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9" w:type="dxa"/>
        <w:tblInd w:w="93" w:type="dxa"/>
        <w:tblLook w:val="04A0" w:firstRow="1" w:lastRow="0" w:firstColumn="1" w:lastColumn="0" w:noHBand="0" w:noVBand="1"/>
      </w:tblPr>
      <w:tblGrid>
        <w:gridCol w:w="582"/>
        <w:gridCol w:w="2641"/>
        <w:gridCol w:w="3453"/>
        <w:gridCol w:w="1887"/>
        <w:gridCol w:w="29"/>
        <w:gridCol w:w="1997"/>
      </w:tblGrid>
      <w:tr w:rsidR="00C33F60" w:rsidRPr="005503F6" w:rsidTr="001A7609">
        <w:trPr>
          <w:trHeight w:val="300"/>
        </w:trPr>
        <w:tc>
          <w:tcPr>
            <w:tcW w:w="1058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F60" w:rsidRPr="00C33F60" w:rsidRDefault="00C33F60" w:rsidP="0011247F">
            <w:pPr>
              <w:jc w:val="center"/>
              <w:rPr>
                <w:b/>
                <w:sz w:val="36"/>
                <w:szCs w:val="36"/>
                <w:u w:val="single"/>
              </w:rPr>
            </w:pPr>
            <w:bookmarkStart w:id="0" w:name="_GoBack"/>
            <w:bookmarkEnd w:id="0"/>
            <w:r w:rsidRPr="00C33F60">
              <w:rPr>
                <w:b/>
                <w:sz w:val="36"/>
                <w:szCs w:val="36"/>
                <w:u w:val="single"/>
              </w:rPr>
              <w:t xml:space="preserve">ΠΑΡΑΡΤΗΜΑ </w:t>
            </w:r>
            <w:r>
              <w:rPr>
                <w:b/>
                <w:sz w:val="36"/>
                <w:szCs w:val="36"/>
                <w:u w:val="single"/>
              </w:rPr>
              <w:t xml:space="preserve">  </w:t>
            </w:r>
            <w:r w:rsidRPr="00C33F60">
              <w:rPr>
                <w:b/>
                <w:sz w:val="36"/>
                <w:szCs w:val="36"/>
                <w:u w:val="single"/>
              </w:rPr>
              <w:t xml:space="preserve">Ι </w:t>
            </w:r>
          </w:p>
          <w:p w:rsidR="00C33F60" w:rsidRPr="00C33F60" w:rsidRDefault="00C33F60" w:rsidP="0011399A">
            <w:pPr>
              <w:jc w:val="center"/>
              <w:rPr>
                <w:sz w:val="36"/>
                <w:szCs w:val="36"/>
              </w:rPr>
            </w:pPr>
            <w:r w:rsidRPr="00C33F60">
              <w:rPr>
                <w:sz w:val="36"/>
                <w:szCs w:val="36"/>
              </w:rPr>
              <w:t xml:space="preserve">ΚΑΤΑΛΟΓΟΣ ΕΙΔΩΝ </w:t>
            </w:r>
          </w:p>
        </w:tc>
      </w:tr>
      <w:tr w:rsidR="009E464A" w:rsidRPr="005503F6" w:rsidTr="00A3436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4A" w:rsidRPr="005503F6" w:rsidRDefault="009E464A"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641" w:type="dxa"/>
            <w:tcBorders>
              <w:top w:val="single" w:sz="4" w:space="0" w:color="auto"/>
              <w:left w:val="nil"/>
              <w:bottom w:val="single" w:sz="4" w:space="0" w:color="auto"/>
              <w:right w:val="single" w:sz="4" w:space="0" w:color="auto"/>
            </w:tcBorders>
            <w:shd w:val="clear" w:color="auto" w:fill="auto"/>
            <w:noWrap/>
            <w:hideMark/>
          </w:tcPr>
          <w:p w:rsidR="009E464A" w:rsidRPr="0011247F" w:rsidRDefault="0011247F" w:rsidP="0011247F">
            <w:pPr>
              <w:jc w:val="center"/>
              <w:rPr>
                <w:b/>
              </w:rPr>
            </w:pPr>
            <w:r w:rsidRPr="0011247F">
              <w:rPr>
                <w:b/>
              </w:rPr>
              <w:t>ΟΝΟΜΑΣΙΑ ΠΡΟΪΟΝΤΩΝ</w:t>
            </w:r>
          </w:p>
        </w:tc>
        <w:tc>
          <w:tcPr>
            <w:tcW w:w="3453" w:type="dxa"/>
            <w:tcBorders>
              <w:top w:val="single" w:sz="4" w:space="0" w:color="auto"/>
              <w:left w:val="nil"/>
              <w:bottom w:val="single" w:sz="4" w:space="0" w:color="auto"/>
              <w:right w:val="single" w:sz="4" w:space="0" w:color="auto"/>
            </w:tcBorders>
            <w:shd w:val="clear" w:color="auto" w:fill="auto"/>
            <w:noWrap/>
            <w:hideMark/>
          </w:tcPr>
          <w:p w:rsidR="009E464A" w:rsidRPr="0011247F" w:rsidRDefault="0011247F" w:rsidP="0011247F">
            <w:pPr>
              <w:jc w:val="center"/>
              <w:rPr>
                <w:b/>
              </w:rPr>
            </w:pPr>
            <w:r w:rsidRPr="0011247F">
              <w:rPr>
                <w:b/>
              </w:rPr>
              <w:t>ΠΡΟΪΟΝΤΑ/ΠΕΡΙΓΡΑΦΗ ΠΡΟΪΟΝΤΟΣ</w:t>
            </w:r>
          </w:p>
        </w:tc>
        <w:tc>
          <w:tcPr>
            <w:tcW w:w="1887" w:type="dxa"/>
            <w:tcBorders>
              <w:top w:val="single" w:sz="4" w:space="0" w:color="auto"/>
              <w:left w:val="nil"/>
              <w:bottom w:val="single" w:sz="4" w:space="0" w:color="auto"/>
              <w:right w:val="single" w:sz="4" w:space="0" w:color="auto"/>
            </w:tcBorders>
            <w:shd w:val="clear" w:color="auto" w:fill="auto"/>
            <w:noWrap/>
            <w:hideMark/>
          </w:tcPr>
          <w:p w:rsidR="009E464A" w:rsidRPr="0011247F" w:rsidRDefault="0011247F" w:rsidP="0011247F">
            <w:pPr>
              <w:jc w:val="center"/>
              <w:rPr>
                <w:b/>
              </w:rPr>
            </w:pPr>
            <w:r w:rsidRPr="0011247F">
              <w:rPr>
                <w:b/>
              </w:rPr>
              <w:t>ΚΩΔΙΚΟΙ Σ</w:t>
            </w:r>
            <w:r w:rsidR="0011399A">
              <w:rPr>
                <w:b/>
              </w:rPr>
              <w:t>.</w:t>
            </w:r>
            <w:r w:rsidRPr="0011247F">
              <w:rPr>
                <w:b/>
              </w:rPr>
              <w:t>Ο</w:t>
            </w:r>
            <w:r w:rsidR="0011399A">
              <w:rPr>
                <w:b/>
              </w:rPr>
              <w:t>.</w:t>
            </w:r>
          </w:p>
        </w:tc>
        <w:tc>
          <w:tcPr>
            <w:tcW w:w="2026" w:type="dxa"/>
            <w:gridSpan w:val="2"/>
            <w:tcBorders>
              <w:top w:val="single" w:sz="4" w:space="0" w:color="auto"/>
              <w:left w:val="nil"/>
              <w:bottom w:val="single" w:sz="4" w:space="0" w:color="auto"/>
              <w:right w:val="single" w:sz="4" w:space="0" w:color="auto"/>
            </w:tcBorders>
            <w:shd w:val="clear" w:color="auto" w:fill="auto"/>
            <w:noWrap/>
            <w:hideMark/>
          </w:tcPr>
          <w:p w:rsidR="009E464A" w:rsidRPr="0011247F" w:rsidRDefault="0011399A" w:rsidP="0011247F">
            <w:pPr>
              <w:jc w:val="center"/>
              <w:rPr>
                <w:b/>
              </w:rPr>
            </w:pPr>
            <w:r>
              <w:rPr>
                <w:b/>
              </w:rPr>
              <w:t>Υ</w:t>
            </w:r>
            <w:r w:rsidR="0011247F" w:rsidRPr="0011247F">
              <w:rPr>
                <w:b/>
              </w:rPr>
              <w:t>ΨΟΣ ΔΑΣΜΟΥ</w:t>
            </w:r>
          </w:p>
        </w:tc>
      </w:tr>
      <w:tr w:rsidR="0011247F" w:rsidRPr="005503F6" w:rsidTr="00A34365">
        <w:trPr>
          <w:trHeight w:val="57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11247F" w:rsidRPr="005503F6" w:rsidRDefault="0011247F"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11247F" w:rsidRPr="0011399A" w:rsidRDefault="0011247F" w:rsidP="0011399A">
            <w:pPr>
              <w:jc w:val="center"/>
              <w:rPr>
                <w:sz w:val="21"/>
                <w:szCs w:val="21"/>
              </w:rPr>
            </w:pPr>
            <w:r w:rsidRPr="0011399A">
              <w:rPr>
                <w:sz w:val="21"/>
                <w:szCs w:val="21"/>
              </w:rPr>
              <w:t>Ιατρικές συσκευές</w:t>
            </w:r>
          </w:p>
        </w:tc>
        <w:tc>
          <w:tcPr>
            <w:tcW w:w="3453" w:type="dxa"/>
            <w:tcBorders>
              <w:top w:val="nil"/>
              <w:left w:val="nil"/>
              <w:bottom w:val="single" w:sz="4" w:space="0" w:color="auto"/>
              <w:right w:val="single" w:sz="4" w:space="0" w:color="auto"/>
            </w:tcBorders>
            <w:shd w:val="clear" w:color="auto" w:fill="auto"/>
            <w:hideMark/>
          </w:tcPr>
          <w:p w:rsidR="0011247F" w:rsidRPr="0011399A" w:rsidRDefault="0011247F" w:rsidP="0011247F">
            <w:pPr>
              <w:spacing w:line="240" w:lineRule="auto"/>
              <w:rPr>
                <w:sz w:val="21"/>
                <w:szCs w:val="21"/>
              </w:rPr>
            </w:pPr>
            <w:r w:rsidRPr="0011399A">
              <w:rPr>
                <w:sz w:val="21"/>
                <w:szCs w:val="21"/>
                <w:lang w:eastAsia="el-GR"/>
              </w:rPr>
              <w:t xml:space="preserve">Αναπνευστήρες για εντατική και </w:t>
            </w:r>
            <w:proofErr w:type="spellStart"/>
            <w:r w:rsidRPr="0011399A">
              <w:rPr>
                <w:sz w:val="21"/>
                <w:szCs w:val="21"/>
                <w:lang w:eastAsia="el-GR"/>
              </w:rPr>
              <w:t>υπο</w:t>
            </w:r>
            <w:proofErr w:type="spellEnd"/>
            <w:r w:rsidRPr="0011399A">
              <w:rPr>
                <w:sz w:val="21"/>
                <w:szCs w:val="21"/>
                <w:lang w:eastAsia="el-GR"/>
              </w:rPr>
              <w:t>-εντατική φροντίδα</w:t>
            </w:r>
          </w:p>
        </w:tc>
        <w:tc>
          <w:tcPr>
            <w:tcW w:w="1887" w:type="dxa"/>
            <w:tcBorders>
              <w:top w:val="nil"/>
              <w:left w:val="nil"/>
              <w:bottom w:val="single" w:sz="4" w:space="0" w:color="auto"/>
              <w:right w:val="single" w:sz="4" w:space="0" w:color="auto"/>
            </w:tcBorders>
            <w:shd w:val="clear" w:color="auto" w:fill="auto"/>
            <w:noWrap/>
            <w:vAlign w:val="center"/>
            <w:hideMark/>
          </w:tcPr>
          <w:p w:rsidR="0011247F" w:rsidRPr="005503F6" w:rsidRDefault="0011247F"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9019 20 00</w:t>
            </w:r>
          </w:p>
        </w:tc>
        <w:tc>
          <w:tcPr>
            <w:tcW w:w="2026" w:type="dxa"/>
            <w:gridSpan w:val="2"/>
            <w:tcBorders>
              <w:top w:val="nil"/>
              <w:left w:val="nil"/>
              <w:bottom w:val="single" w:sz="4" w:space="0" w:color="auto"/>
              <w:right w:val="single" w:sz="4" w:space="0" w:color="auto"/>
            </w:tcBorders>
            <w:shd w:val="clear" w:color="auto" w:fill="auto"/>
            <w:vAlign w:val="bottom"/>
            <w:hideMark/>
          </w:tcPr>
          <w:p w:rsidR="0011247F" w:rsidRPr="00C33F60"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11247F"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11247F" w:rsidRPr="005503F6" w:rsidRDefault="0011247F"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hideMark/>
          </w:tcPr>
          <w:p w:rsidR="0011247F" w:rsidRPr="0011399A" w:rsidRDefault="0011247F"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hideMark/>
          </w:tcPr>
          <w:p w:rsidR="0011247F" w:rsidRPr="0011399A" w:rsidRDefault="0011247F" w:rsidP="0011247F">
            <w:pPr>
              <w:spacing w:line="240" w:lineRule="auto"/>
              <w:rPr>
                <w:rFonts w:eastAsia="Times New Roman" w:cs="Times New Roman"/>
                <w:color w:val="000000"/>
                <w:sz w:val="21"/>
                <w:szCs w:val="21"/>
                <w:lang w:eastAsia="el-GR"/>
              </w:rPr>
            </w:pPr>
            <w:r w:rsidRPr="0011399A">
              <w:rPr>
                <w:sz w:val="21"/>
                <w:szCs w:val="21"/>
              </w:rPr>
              <w:t>Ιατρικοί αναπνευστήρες (συσκευές τεχνητής αναπνοής)</w:t>
            </w:r>
          </w:p>
        </w:tc>
        <w:tc>
          <w:tcPr>
            <w:tcW w:w="1887" w:type="dxa"/>
            <w:tcBorders>
              <w:top w:val="nil"/>
              <w:left w:val="nil"/>
              <w:bottom w:val="single" w:sz="4" w:space="0" w:color="auto"/>
              <w:right w:val="single" w:sz="4" w:space="0" w:color="auto"/>
            </w:tcBorders>
            <w:shd w:val="clear" w:color="auto" w:fill="auto"/>
            <w:noWrap/>
            <w:vAlign w:val="center"/>
            <w:hideMark/>
          </w:tcPr>
          <w:p w:rsidR="0011247F" w:rsidRPr="005503F6" w:rsidRDefault="0011247F"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9019 20 00</w:t>
            </w:r>
          </w:p>
        </w:tc>
        <w:tc>
          <w:tcPr>
            <w:tcW w:w="2026" w:type="dxa"/>
            <w:gridSpan w:val="2"/>
            <w:tcBorders>
              <w:top w:val="nil"/>
              <w:left w:val="nil"/>
              <w:bottom w:val="single" w:sz="4" w:space="0" w:color="auto"/>
              <w:right w:val="single" w:sz="4" w:space="0" w:color="auto"/>
            </w:tcBorders>
            <w:shd w:val="clear" w:color="auto" w:fill="auto"/>
            <w:vAlign w:val="bottom"/>
            <w:hideMark/>
          </w:tcPr>
          <w:p w:rsidR="0011247F" w:rsidRPr="0011247F" w:rsidRDefault="00C33F60" w:rsidP="005503F6">
            <w:pPr>
              <w:spacing w:line="240" w:lineRule="auto"/>
              <w:rPr>
                <w:rFonts w:ascii="Calibri" w:eastAsia="Times New Roman" w:hAnsi="Calibri" w:cs="Times New Roman"/>
                <w:color w:val="000000"/>
                <w:sz w:val="21"/>
                <w:szCs w:val="21"/>
                <w:highlight w:val="yellow"/>
                <w:lang w:eastAsia="el-GR"/>
              </w:rPr>
            </w:pPr>
            <w:r w:rsidRPr="00C33F60">
              <w:rPr>
                <w:rFonts w:ascii="Calibri" w:eastAsia="Times New Roman" w:hAnsi="Calibri" w:cs="Times New Roman"/>
                <w:color w:val="000000"/>
                <w:sz w:val="21"/>
                <w:szCs w:val="21"/>
                <w:lang w:eastAsia="el-GR"/>
              </w:rPr>
              <w:t>Ατελώς</w:t>
            </w:r>
          </w:p>
        </w:tc>
      </w:tr>
      <w:tr w:rsidR="0011247F"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11247F" w:rsidRPr="005503F6" w:rsidRDefault="0011247F"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hideMark/>
          </w:tcPr>
          <w:p w:rsidR="0011247F" w:rsidRPr="0011399A" w:rsidRDefault="0011247F"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hideMark/>
          </w:tcPr>
          <w:p w:rsidR="0011247F" w:rsidRPr="0011399A" w:rsidRDefault="0011247F" w:rsidP="0011247F">
            <w:pPr>
              <w:spacing w:line="240" w:lineRule="auto"/>
              <w:rPr>
                <w:sz w:val="21"/>
                <w:szCs w:val="21"/>
              </w:rPr>
            </w:pPr>
            <w:r w:rsidRPr="0011399A">
              <w:rPr>
                <w:sz w:val="21"/>
                <w:szCs w:val="21"/>
              </w:rPr>
              <w:t>Άλλες συσκευές οξυγονοθεραπείας, συμπεριλαμβανομένων τεντών οξυγόνου</w:t>
            </w:r>
          </w:p>
          <w:p w:rsidR="0011247F" w:rsidRPr="0011399A" w:rsidRDefault="0011247F" w:rsidP="0011247F">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11247F" w:rsidRPr="005503F6" w:rsidRDefault="0011247F"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9019 20 00</w:t>
            </w:r>
          </w:p>
        </w:tc>
        <w:tc>
          <w:tcPr>
            <w:tcW w:w="2026" w:type="dxa"/>
            <w:gridSpan w:val="2"/>
            <w:tcBorders>
              <w:top w:val="nil"/>
              <w:left w:val="nil"/>
              <w:bottom w:val="single" w:sz="4" w:space="0" w:color="auto"/>
              <w:right w:val="single" w:sz="4" w:space="0" w:color="auto"/>
            </w:tcBorders>
            <w:shd w:val="clear" w:color="auto" w:fill="auto"/>
            <w:vAlign w:val="bottom"/>
            <w:hideMark/>
          </w:tcPr>
          <w:p w:rsidR="0011247F" w:rsidRPr="0011247F" w:rsidRDefault="00C33F60" w:rsidP="005503F6">
            <w:pPr>
              <w:spacing w:line="240" w:lineRule="auto"/>
              <w:rPr>
                <w:rFonts w:ascii="Calibri" w:eastAsia="Times New Roman" w:hAnsi="Calibri" w:cs="Times New Roman"/>
                <w:color w:val="000000"/>
                <w:sz w:val="21"/>
                <w:szCs w:val="21"/>
                <w:highlight w:val="yellow"/>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xml:space="preserve">Εξωσωματική οξυγόνωση μεμβράνης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9018 90</w:t>
            </w:r>
          </w:p>
        </w:tc>
        <w:tc>
          <w:tcPr>
            <w:tcW w:w="2026" w:type="dxa"/>
            <w:gridSpan w:val="2"/>
            <w:tcBorders>
              <w:top w:val="nil"/>
              <w:left w:val="nil"/>
              <w:bottom w:val="single" w:sz="4" w:space="0" w:color="auto"/>
              <w:right w:val="single" w:sz="4" w:space="0" w:color="auto"/>
            </w:tcBorders>
            <w:shd w:val="clear" w:color="auto" w:fill="auto"/>
            <w:vAlign w:val="bottom"/>
            <w:hideMark/>
          </w:tcPr>
          <w:p w:rsidR="005503F6" w:rsidRPr="0011247F" w:rsidRDefault="00C33F60" w:rsidP="005503F6">
            <w:pPr>
              <w:spacing w:line="240" w:lineRule="auto"/>
              <w:rPr>
                <w:rFonts w:ascii="Calibri" w:eastAsia="Times New Roman" w:hAnsi="Calibri" w:cs="Times New Roman"/>
                <w:color w:val="000000"/>
                <w:sz w:val="21"/>
                <w:szCs w:val="21"/>
                <w:highlight w:val="yellow"/>
                <w:lang w:eastAsia="el-GR"/>
              </w:rPr>
            </w:pPr>
            <w:r w:rsidRPr="00C33F60">
              <w:rPr>
                <w:rFonts w:ascii="Calibri" w:eastAsia="Times New Roman" w:hAnsi="Calibri" w:cs="Times New Roman"/>
                <w:color w:val="000000"/>
                <w:sz w:val="21"/>
                <w:szCs w:val="21"/>
                <w:lang w:eastAsia="el-GR"/>
              </w:rPr>
              <w:t>Ατελώς</w:t>
            </w:r>
          </w:p>
        </w:tc>
      </w:tr>
      <w:tr w:rsidR="005503F6" w:rsidRPr="004F5CF5" w:rsidTr="00A34365">
        <w:trPr>
          <w:trHeight w:val="85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Οθόνες</w:t>
            </w:r>
          </w:p>
        </w:tc>
        <w:tc>
          <w:tcPr>
            <w:tcW w:w="3453" w:type="dxa"/>
            <w:tcBorders>
              <w:top w:val="nil"/>
              <w:left w:val="nil"/>
              <w:bottom w:val="nil"/>
              <w:right w:val="single" w:sz="4" w:space="0" w:color="auto"/>
            </w:tcBorders>
            <w:shd w:val="clear" w:color="auto" w:fill="auto"/>
            <w:vAlign w:val="center"/>
            <w:hideMark/>
          </w:tcPr>
          <w:p w:rsidR="005503F6" w:rsidRPr="0011399A" w:rsidRDefault="0011247F" w:rsidP="0011247F">
            <w:pPr>
              <w:spacing w:line="240" w:lineRule="auto"/>
              <w:rPr>
                <w:rFonts w:eastAsia="Times New Roman" w:cs="Times New Roman"/>
                <w:color w:val="000000"/>
                <w:sz w:val="21"/>
                <w:szCs w:val="21"/>
                <w:lang w:eastAsia="el-GR"/>
              </w:rPr>
            </w:pPr>
            <w:proofErr w:type="spellStart"/>
            <w:r w:rsidRPr="0011399A">
              <w:rPr>
                <w:sz w:val="21"/>
                <w:szCs w:val="21"/>
              </w:rPr>
              <w:t>Πολυπαραμετρικές</w:t>
            </w:r>
            <w:proofErr w:type="spellEnd"/>
            <w:r w:rsidRPr="0011399A">
              <w:rPr>
                <w:sz w:val="21"/>
                <w:szCs w:val="21"/>
              </w:rPr>
              <w:t xml:space="preserve"> οθόνες, συμπεριλαμβανομένων των φορητών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8528 52 91</w:t>
            </w:r>
          </w:p>
        </w:tc>
        <w:tc>
          <w:tcPr>
            <w:tcW w:w="2026" w:type="dxa"/>
            <w:gridSpan w:val="2"/>
            <w:tcBorders>
              <w:top w:val="nil"/>
              <w:left w:val="nil"/>
              <w:bottom w:val="single" w:sz="4" w:space="0" w:color="auto"/>
              <w:right w:val="single" w:sz="4" w:space="0" w:color="auto"/>
            </w:tcBorders>
            <w:shd w:val="clear" w:color="auto" w:fill="auto"/>
            <w:vAlign w:val="bottom"/>
            <w:hideMark/>
          </w:tcPr>
          <w:p w:rsidR="005503F6" w:rsidRPr="004F5CF5" w:rsidRDefault="004F5CF5" w:rsidP="004F5CF5">
            <w:pPr>
              <w:spacing w:line="240" w:lineRule="auto"/>
              <w:rPr>
                <w:rFonts w:ascii="Calibri" w:eastAsia="Times New Roman" w:hAnsi="Calibri" w:cs="Times New Roman"/>
                <w:color w:val="000000"/>
                <w:sz w:val="21"/>
                <w:szCs w:val="21"/>
                <w:highlight w:val="yellow"/>
                <w:lang w:eastAsia="el-GR"/>
              </w:rPr>
            </w:pPr>
            <w:r>
              <w:rPr>
                <w:rFonts w:ascii="Calibri" w:eastAsia="Times New Roman" w:hAnsi="Calibri" w:cs="Times New Roman"/>
                <w:color w:val="000000"/>
                <w:sz w:val="21"/>
                <w:szCs w:val="21"/>
                <w:lang w:eastAsia="el-GR"/>
              </w:rPr>
              <w:t xml:space="preserve">14 % </w:t>
            </w:r>
            <w:r w:rsidRPr="004F5CF5">
              <w:rPr>
                <w:rFonts w:ascii="Calibri" w:eastAsia="Times New Roman" w:hAnsi="Calibri" w:cs="Times New Roman"/>
                <w:color w:val="000000"/>
                <w:sz w:val="21"/>
                <w:szCs w:val="21"/>
                <w:lang w:eastAsia="el-GR"/>
              </w:rPr>
              <w:t xml:space="preserve">αλλά στην παρούσα περίοδο υφίσταται αυτόνομος δασμός ατελώς </w:t>
            </w:r>
          </w:p>
        </w:tc>
      </w:tr>
      <w:tr w:rsidR="005503F6" w:rsidRPr="004F5CF5"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4F5CF5"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4F5CF5"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4F5CF5"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val="en-US"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8528 52 99</w:t>
            </w:r>
          </w:p>
        </w:tc>
        <w:tc>
          <w:tcPr>
            <w:tcW w:w="2026" w:type="dxa"/>
            <w:gridSpan w:val="2"/>
            <w:tcBorders>
              <w:top w:val="nil"/>
              <w:left w:val="nil"/>
              <w:bottom w:val="single" w:sz="4" w:space="0" w:color="auto"/>
              <w:right w:val="single" w:sz="4" w:space="0" w:color="auto"/>
            </w:tcBorders>
            <w:shd w:val="clear" w:color="auto" w:fill="auto"/>
            <w:vAlign w:val="bottom"/>
            <w:hideMark/>
          </w:tcPr>
          <w:p w:rsidR="005503F6" w:rsidRPr="004F5CF5" w:rsidRDefault="004F5CF5" w:rsidP="005503F6">
            <w:pPr>
              <w:spacing w:line="240" w:lineRule="auto"/>
              <w:rPr>
                <w:rFonts w:ascii="Calibri" w:eastAsia="Times New Roman" w:hAnsi="Calibri" w:cs="Times New Roman"/>
                <w:color w:val="000000"/>
                <w:sz w:val="21"/>
                <w:szCs w:val="21"/>
                <w:highlight w:val="yellow"/>
                <w:lang w:eastAsia="el-GR"/>
              </w:rPr>
            </w:pPr>
            <w:r>
              <w:rPr>
                <w:rFonts w:ascii="Calibri" w:eastAsia="Times New Roman" w:hAnsi="Calibri" w:cs="Times New Roman"/>
                <w:color w:val="000000"/>
                <w:sz w:val="21"/>
                <w:szCs w:val="21"/>
                <w:lang w:eastAsia="el-GR"/>
              </w:rPr>
              <w:t xml:space="preserve">14 % </w:t>
            </w:r>
            <w:r w:rsidRPr="004F5CF5">
              <w:rPr>
                <w:rFonts w:ascii="Calibri" w:eastAsia="Times New Roman" w:hAnsi="Calibri" w:cs="Times New Roman"/>
                <w:color w:val="000000"/>
                <w:sz w:val="21"/>
                <w:szCs w:val="21"/>
                <w:lang w:eastAsia="el-GR"/>
              </w:rPr>
              <w:t>αλλά στην παρούσα περίοδο υφίσταται αυτόνομος δασμός 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4F5CF5"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4F5CF5"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4F5CF5"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val="en-US"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8528 59 00</w:t>
            </w:r>
          </w:p>
        </w:tc>
        <w:tc>
          <w:tcPr>
            <w:tcW w:w="2026" w:type="dxa"/>
            <w:gridSpan w:val="2"/>
            <w:tcBorders>
              <w:top w:val="nil"/>
              <w:left w:val="nil"/>
              <w:bottom w:val="single" w:sz="4" w:space="0" w:color="auto"/>
              <w:right w:val="single" w:sz="4" w:space="0" w:color="auto"/>
            </w:tcBorders>
            <w:shd w:val="clear" w:color="auto" w:fill="auto"/>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14%</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Αντλίες</w:t>
            </w:r>
          </w:p>
        </w:tc>
        <w:tc>
          <w:tcPr>
            <w:tcW w:w="3453" w:type="dxa"/>
            <w:tcBorders>
              <w:top w:val="single" w:sz="4" w:space="0" w:color="auto"/>
              <w:left w:val="nil"/>
              <w:bottom w:val="nil"/>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val="en-US" w:eastAsia="el-GR"/>
              </w:rPr>
            </w:pPr>
            <w:r w:rsidRPr="0011399A">
              <w:rPr>
                <w:sz w:val="21"/>
                <w:szCs w:val="21"/>
              </w:rPr>
              <w:t>Περισταλτικές αντλίες συνεχούς σίτισης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9018 90 50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sz w:val="21"/>
                <w:szCs w:val="21"/>
              </w:rPr>
              <w:t>Αντλίες έγχυσης φαρμάκων</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9018 90 84</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sz w:val="21"/>
                <w:szCs w:val="21"/>
              </w:rPr>
              <w:t>Αντλίες αναρρόφησης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8413 81 00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sz w:val="21"/>
                <w:szCs w:val="21"/>
              </w:rPr>
              <w:t>Ανιχνευτές εισπνοής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9018 90 50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Σωλήνες</w:t>
            </w:r>
          </w:p>
        </w:tc>
        <w:tc>
          <w:tcPr>
            <w:tcW w:w="3453" w:type="dxa"/>
            <w:tcBorders>
              <w:top w:val="nil"/>
              <w:left w:val="nil"/>
              <w:bottom w:val="nil"/>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proofErr w:type="spellStart"/>
            <w:r w:rsidRPr="0011399A">
              <w:rPr>
                <w:sz w:val="21"/>
                <w:szCs w:val="21"/>
              </w:rPr>
              <w:t>Ενδοτραχειακοί</w:t>
            </w:r>
            <w:proofErr w:type="spellEnd"/>
            <w:r w:rsidRPr="0011399A">
              <w:rPr>
                <w:sz w:val="21"/>
                <w:szCs w:val="21"/>
              </w:rPr>
              <w:t xml:space="preserve"> σωλήνες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9018 90 60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sz w:val="21"/>
                <w:szCs w:val="21"/>
              </w:rPr>
              <w:t>Αποστειρωμένοι σωλήνες</w:t>
            </w:r>
          </w:p>
        </w:tc>
        <w:tc>
          <w:tcPr>
            <w:tcW w:w="1887" w:type="dxa"/>
            <w:tcBorders>
              <w:top w:val="nil"/>
              <w:left w:val="nil"/>
              <w:bottom w:val="single" w:sz="4" w:space="0" w:color="auto"/>
              <w:right w:val="single" w:sz="4" w:space="0" w:color="auto"/>
            </w:tcBorders>
            <w:shd w:val="clear" w:color="auto" w:fill="auto"/>
            <w:vAlign w:val="center"/>
            <w:hideMark/>
          </w:tcPr>
          <w:p w:rsidR="005503F6" w:rsidRPr="005503F6" w:rsidRDefault="005503F6" w:rsidP="004F5CF5">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3917 21 10 </w:t>
            </w:r>
            <w:r w:rsidR="004F5CF5">
              <w:rPr>
                <w:rFonts w:ascii="Calibri" w:eastAsia="Times New Roman" w:hAnsi="Calibri" w:cs="Times New Roman"/>
                <w:color w:val="000000"/>
                <w:sz w:val="21"/>
                <w:szCs w:val="21"/>
                <w:lang w:eastAsia="el-GR"/>
              </w:rPr>
              <w:t xml:space="preserve">έως </w:t>
            </w:r>
            <w:r w:rsidRPr="005503F6">
              <w:rPr>
                <w:rFonts w:ascii="Calibri" w:eastAsia="Times New Roman" w:hAnsi="Calibri" w:cs="Times New Roman"/>
                <w:color w:val="000000"/>
                <w:sz w:val="21"/>
                <w:szCs w:val="21"/>
                <w:lang w:eastAsia="el-GR"/>
              </w:rPr>
              <w:t xml:space="preserve"> </w:t>
            </w: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3917 39 00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5</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Καλύπτρες</w:t>
            </w:r>
          </w:p>
        </w:tc>
        <w:tc>
          <w:tcPr>
            <w:tcW w:w="3453" w:type="dxa"/>
            <w:tcBorders>
              <w:top w:val="nil"/>
              <w:left w:val="nil"/>
              <w:bottom w:val="single" w:sz="4" w:space="0" w:color="auto"/>
              <w:right w:val="single" w:sz="4" w:space="0" w:color="auto"/>
            </w:tcBorders>
            <w:shd w:val="clear" w:color="auto" w:fill="auto"/>
            <w:vAlign w:val="center"/>
            <w:hideMark/>
          </w:tcPr>
          <w:p w:rsidR="0011247F" w:rsidRPr="0011399A" w:rsidRDefault="0011247F" w:rsidP="0011247F">
            <w:pPr>
              <w:rPr>
                <w:sz w:val="21"/>
                <w:szCs w:val="21"/>
              </w:rPr>
            </w:pPr>
            <w:r w:rsidRPr="0011399A">
              <w:rPr>
                <w:sz w:val="21"/>
                <w:szCs w:val="21"/>
              </w:rPr>
              <w:t xml:space="preserve">Καλύπτρες </w:t>
            </w:r>
            <w:r w:rsidRPr="0011399A">
              <w:rPr>
                <w:sz w:val="21"/>
                <w:szCs w:val="21"/>
                <w:lang w:val="en-US"/>
              </w:rPr>
              <w:t>CPAP</w:t>
            </w:r>
            <w:r w:rsidRPr="0011399A">
              <w:rPr>
                <w:sz w:val="21"/>
                <w:szCs w:val="21"/>
              </w:rPr>
              <w:t>/</w:t>
            </w:r>
            <w:r w:rsidRPr="0011399A">
              <w:rPr>
                <w:sz w:val="21"/>
                <w:szCs w:val="21"/>
                <w:lang w:val="en-US"/>
              </w:rPr>
              <w:t>NIV</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lang w:val="en-US"/>
              </w:rPr>
              <w:t>M</w:t>
            </w:r>
            <w:proofErr w:type="spellStart"/>
            <w:r w:rsidRPr="0011399A">
              <w:rPr>
                <w:sz w:val="21"/>
                <w:szCs w:val="21"/>
              </w:rPr>
              <w:t>άσκες</w:t>
            </w:r>
            <w:proofErr w:type="spellEnd"/>
            <w:r w:rsidRPr="0011399A">
              <w:rPr>
                <w:sz w:val="21"/>
                <w:szCs w:val="21"/>
              </w:rPr>
              <w:t xml:space="preserve"> ΝΙ</w:t>
            </w:r>
            <w:r w:rsidRPr="0011399A">
              <w:rPr>
                <w:sz w:val="21"/>
                <w:szCs w:val="21"/>
                <w:lang w:val="en-US"/>
              </w:rPr>
              <w:t>V</w:t>
            </w:r>
            <w:r w:rsidRPr="0011399A">
              <w:rPr>
                <w:sz w:val="21"/>
                <w:szCs w:val="21"/>
              </w:rPr>
              <w:t xml:space="preserve"> (</w:t>
            </w:r>
            <w:r w:rsidRPr="0011399A">
              <w:rPr>
                <w:sz w:val="21"/>
                <w:szCs w:val="21"/>
                <w:lang w:val="en-US"/>
              </w:rPr>
              <w:t>full</w:t>
            </w:r>
            <w:r w:rsidRPr="0011399A">
              <w:rPr>
                <w:sz w:val="21"/>
                <w:szCs w:val="21"/>
              </w:rPr>
              <w:t>-</w:t>
            </w:r>
            <w:r w:rsidRPr="0011399A">
              <w:rPr>
                <w:sz w:val="21"/>
                <w:szCs w:val="21"/>
                <w:lang w:val="en-US"/>
              </w:rPr>
              <w:t>face</w:t>
            </w:r>
            <w:r w:rsidRPr="0011399A">
              <w:rPr>
                <w:sz w:val="21"/>
                <w:szCs w:val="21"/>
              </w:rPr>
              <w:t>)</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11399A">
            <w:pPr>
              <w:rPr>
                <w:rFonts w:eastAsia="Times New Roman" w:cs="Times New Roman"/>
                <w:color w:val="000000"/>
                <w:sz w:val="21"/>
                <w:szCs w:val="21"/>
                <w:lang w:eastAsia="el-GR"/>
              </w:rPr>
            </w:pPr>
            <w:r w:rsidRPr="0011399A">
              <w:rPr>
                <w:sz w:val="21"/>
                <w:szCs w:val="21"/>
                <w:lang w:val="en-US"/>
              </w:rPr>
              <w:t>M</w:t>
            </w:r>
            <w:proofErr w:type="spellStart"/>
            <w:r w:rsidRPr="0011399A">
              <w:rPr>
                <w:sz w:val="21"/>
                <w:szCs w:val="21"/>
              </w:rPr>
              <w:t>άσκες</w:t>
            </w:r>
            <w:proofErr w:type="spellEnd"/>
            <w:r w:rsidRPr="0011399A">
              <w:rPr>
                <w:sz w:val="21"/>
                <w:szCs w:val="21"/>
              </w:rPr>
              <w:t xml:space="preserve"> ΝΙ</w:t>
            </w:r>
            <w:r w:rsidRPr="0011399A">
              <w:rPr>
                <w:sz w:val="21"/>
                <w:szCs w:val="21"/>
                <w:lang w:val="en-US"/>
              </w:rPr>
              <w:t>V</w:t>
            </w:r>
            <w:r w:rsidRPr="0011399A">
              <w:rPr>
                <w:sz w:val="21"/>
                <w:szCs w:val="21"/>
              </w:rPr>
              <w:t xml:space="preserve"> (</w:t>
            </w:r>
            <w:r w:rsidRPr="0011399A">
              <w:rPr>
                <w:sz w:val="21"/>
                <w:szCs w:val="21"/>
                <w:lang w:val="en-US"/>
              </w:rPr>
              <w:t>full</w:t>
            </w:r>
            <w:r w:rsidRPr="0011399A">
              <w:rPr>
                <w:sz w:val="21"/>
                <w:szCs w:val="21"/>
              </w:rPr>
              <w:t>-</w:t>
            </w:r>
            <w:r w:rsidRPr="0011399A">
              <w:rPr>
                <w:sz w:val="21"/>
                <w:szCs w:val="21"/>
                <w:lang w:val="en-US"/>
              </w:rPr>
              <w:t>face</w:t>
            </w:r>
            <w:r w:rsidRPr="0011399A">
              <w:rPr>
                <w:sz w:val="21"/>
                <w:szCs w:val="21"/>
              </w:rPr>
              <w:t xml:space="preserve">) και </w:t>
            </w:r>
            <w:proofErr w:type="spellStart"/>
            <w:r w:rsidRPr="0011399A">
              <w:rPr>
                <w:sz w:val="21"/>
                <w:szCs w:val="21"/>
              </w:rPr>
              <w:t>στοματορινικές</w:t>
            </w:r>
            <w:proofErr w:type="spellEnd"/>
            <w:r w:rsidRPr="0011399A">
              <w:rPr>
                <w:sz w:val="21"/>
                <w:szCs w:val="21"/>
              </w:rPr>
              <w:t xml:space="preserve"> μάσκες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7</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Συστήματα/μηχανές αναρρόφησης</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11247F">
            <w:pPr>
              <w:spacing w:line="240" w:lineRule="auto"/>
              <w:rPr>
                <w:rFonts w:eastAsia="Times New Roman" w:cs="Times New Roman"/>
                <w:color w:val="000000"/>
                <w:sz w:val="21"/>
                <w:szCs w:val="21"/>
                <w:lang w:eastAsia="el-GR"/>
              </w:rPr>
            </w:pPr>
            <w:r w:rsidRPr="0011399A">
              <w:rPr>
                <w:sz w:val="21"/>
                <w:szCs w:val="21"/>
              </w:rPr>
              <w:t>Συστήματα αναρρόφησης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11247F" w:rsidP="0011399A">
            <w:pPr>
              <w:rPr>
                <w:rFonts w:eastAsia="Times New Roman" w:cs="Times New Roman"/>
                <w:color w:val="000000"/>
                <w:sz w:val="21"/>
                <w:szCs w:val="21"/>
                <w:lang w:eastAsia="el-GR"/>
              </w:rPr>
            </w:pPr>
            <w:r w:rsidRPr="0011399A">
              <w:rPr>
                <w:sz w:val="21"/>
                <w:szCs w:val="21"/>
              </w:rPr>
              <w:t>Ηλεκτρικές μηχανές αναρρόφησης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8543 70 90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3,7%</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8</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Υγραντήρες</w:t>
            </w:r>
          </w:p>
        </w:tc>
        <w:tc>
          <w:tcPr>
            <w:tcW w:w="3453" w:type="dxa"/>
            <w:tcBorders>
              <w:top w:val="nil"/>
              <w:left w:val="nil"/>
              <w:bottom w:val="nil"/>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sz w:val="21"/>
                <w:szCs w:val="21"/>
              </w:rPr>
              <w:t xml:space="preserve">Υγραντήρες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8415</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247F" w:rsidP="0011247F">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 xml:space="preserve">Από </w:t>
            </w:r>
            <w:r w:rsidR="005503F6" w:rsidRPr="00C33F60">
              <w:rPr>
                <w:rFonts w:ascii="Calibri" w:eastAsia="Times New Roman" w:hAnsi="Calibri" w:cs="Times New Roman"/>
                <w:color w:val="000000"/>
                <w:sz w:val="21"/>
                <w:szCs w:val="21"/>
                <w:lang w:eastAsia="el-GR"/>
              </w:rPr>
              <w:t xml:space="preserve"> 2,2 </w:t>
            </w:r>
            <w:r w:rsidRPr="00C33F60">
              <w:rPr>
                <w:rFonts w:ascii="Calibri" w:eastAsia="Times New Roman" w:hAnsi="Calibri" w:cs="Times New Roman"/>
                <w:color w:val="000000"/>
                <w:sz w:val="21"/>
                <w:szCs w:val="21"/>
                <w:lang w:eastAsia="el-GR"/>
              </w:rPr>
              <w:t xml:space="preserve">έως </w:t>
            </w:r>
            <w:r w:rsidR="005503F6" w:rsidRPr="00C33F60">
              <w:rPr>
                <w:rFonts w:ascii="Calibri" w:eastAsia="Times New Roman" w:hAnsi="Calibri" w:cs="Times New Roman"/>
                <w:color w:val="000000"/>
                <w:sz w:val="21"/>
                <w:szCs w:val="21"/>
                <w:lang w:eastAsia="el-GR"/>
              </w:rPr>
              <w:t>2,7%</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8509 80 00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8479 89 97</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1,7%</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9</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9D03AD" w:rsidP="0011399A">
            <w:pPr>
              <w:spacing w:line="240" w:lineRule="auto"/>
              <w:jc w:val="center"/>
              <w:rPr>
                <w:rFonts w:eastAsia="Times New Roman" w:cs="Times New Roman"/>
                <w:color w:val="000000"/>
                <w:sz w:val="21"/>
                <w:szCs w:val="21"/>
                <w:lang w:eastAsia="el-GR"/>
              </w:rPr>
            </w:pPr>
            <w:r>
              <w:rPr>
                <w:sz w:val="21"/>
                <w:szCs w:val="21"/>
              </w:rPr>
              <w:t>Λαρ</w:t>
            </w:r>
            <w:r w:rsidR="0011247F" w:rsidRPr="0011399A">
              <w:rPr>
                <w:sz w:val="21"/>
                <w:szCs w:val="21"/>
              </w:rPr>
              <w:t>υγ</w:t>
            </w:r>
            <w:r>
              <w:rPr>
                <w:sz w:val="21"/>
                <w:szCs w:val="21"/>
              </w:rPr>
              <w:t>γ</w:t>
            </w:r>
            <w:r w:rsidR="0011247F" w:rsidRPr="0011399A">
              <w:rPr>
                <w:sz w:val="21"/>
                <w:szCs w:val="21"/>
              </w:rPr>
              <w:t>οσκόπια</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D03AD" w:rsidP="005503F6">
            <w:pPr>
              <w:spacing w:line="240" w:lineRule="auto"/>
              <w:rPr>
                <w:rFonts w:eastAsia="Times New Roman" w:cs="Times New Roman"/>
                <w:color w:val="000000"/>
                <w:sz w:val="21"/>
                <w:szCs w:val="21"/>
                <w:lang w:eastAsia="el-GR"/>
              </w:rPr>
            </w:pPr>
            <w:r>
              <w:rPr>
                <w:sz w:val="21"/>
                <w:szCs w:val="21"/>
              </w:rPr>
              <w:t>Λαρ</w:t>
            </w:r>
            <w:r w:rsidR="0011247F" w:rsidRPr="0011399A">
              <w:rPr>
                <w:sz w:val="21"/>
                <w:szCs w:val="21"/>
              </w:rPr>
              <w:t>υγ</w:t>
            </w:r>
            <w:r>
              <w:rPr>
                <w:sz w:val="21"/>
                <w:szCs w:val="21"/>
              </w:rPr>
              <w:t>γ</w:t>
            </w:r>
            <w:r w:rsidR="0011247F" w:rsidRPr="0011399A">
              <w:rPr>
                <w:sz w:val="21"/>
                <w:szCs w:val="21"/>
              </w:rPr>
              <w:t>οσκόπια</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9018 90 20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10</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Ιατρικά αναλώσιμα</w:t>
            </w:r>
          </w:p>
        </w:tc>
        <w:tc>
          <w:tcPr>
            <w:tcW w:w="3453" w:type="dxa"/>
            <w:tcBorders>
              <w:top w:val="nil"/>
              <w:left w:val="nil"/>
              <w:bottom w:val="nil"/>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Συσκευές διασωλήνωσης</w:t>
            </w: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9018 90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proofErr w:type="spellStart"/>
            <w:r w:rsidRPr="0011399A">
              <w:rPr>
                <w:sz w:val="21"/>
                <w:szCs w:val="21"/>
              </w:rPr>
              <w:t>Λαπαροσκοπικά</w:t>
            </w:r>
            <w:proofErr w:type="spellEnd"/>
            <w:r w:rsidRPr="0011399A">
              <w:rPr>
                <w:sz w:val="21"/>
                <w:szCs w:val="21"/>
              </w:rPr>
              <w:t xml:space="preserve"> ψαλίδια</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 xml:space="preserve">Σύριγγες, έστω και με τις βελόνες </w:t>
            </w:r>
            <w:r w:rsidRPr="0011399A">
              <w:rPr>
                <w:sz w:val="21"/>
                <w:szCs w:val="21"/>
              </w:rPr>
              <w:lastRenderedPageBreak/>
              <w:t>τους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lastRenderedPageBreak/>
              <w:t>ex</w:t>
            </w:r>
            <w:proofErr w:type="spellEnd"/>
            <w:r w:rsidRPr="005503F6">
              <w:rPr>
                <w:rFonts w:ascii="Calibri" w:eastAsia="Times New Roman" w:hAnsi="Calibri" w:cs="Times New Roman"/>
                <w:color w:val="000000"/>
                <w:sz w:val="21"/>
                <w:szCs w:val="21"/>
                <w:lang w:eastAsia="el-GR"/>
              </w:rPr>
              <w:t xml:space="preserve"> 9018 31</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Σωληνοειδείς μεταλλικές βελόνες και βελόνες για ραφές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9018 32</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Βελόνες, καθετήρες, σωληνίσκοι</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9018 39</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Συσκευές αγγειακής πρόσβασης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9018 90 84</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8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11</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9E1B3E" w:rsidP="0011399A">
            <w:pPr>
              <w:spacing w:line="240" w:lineRule="auto"/>
              <w:jc w:val="center"/>
              <w:rPr>
                <w:rFonts w:eastAsia="Times New Roman" w:cs="Times New Roman"/>
                <w:color w:val="000000"/>
                <w:sz w:val="21"/>
                <w:szCs w:val="21"/>
                <w:lang w:eastAsia="el-GR"/>
              </w:rPr>
            </w:pPr>
            <w:r w:rsidRPr="0011399A">
              <w:rPr>
                <w:sz w:val="21"/>
                <w:szCs w:val="21"/>
              </w:rPr>
              <w:t>Σταθμοί παρακολούθησης</w:t>
            </w:r>
            <w:r w:rsidRPr="0011399A">
              <w:rPr>
                <w:rFonts w:eastAsia="Times New Roman" w:cs="Times New Roman"/>
                <w:color w:val="000000"/>
                <w:sz w:val="21"/>
                <w:szCs w:val="21"/>
                <w:lang w:eastAsia="el-GR"/>
              </w:rPr>
              <w:t xml:space="preserve"> </w:t>
            </w:r>
            <w:r w:rsidRPr="0011399A">
              <w:rPr>
                <w:sz w:val="21"/>
                <w:szCs w:val="21"/>
              </w:rPr>
              <w:t>Συσκευές παρακολούθησης ασθενών –Ηλεκτροδιαγνωστικές συσκευές</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Κεντρικοί σταθμοί παρακολούθησης εντατικής θεραπείας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Συσκευές παρακολούθησης ασθενών</w:t>
            </w: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9018 19 10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8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Ηλεκτροδιαγνωστικές συσκευές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9018 19 90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c>
          <w:tcPr>
            <w:tcW w:w="2641" w:type="dxa"/>
            <w:tcBorders>
              <w:top w:val="nil"/>
              <w:left w:val="nil"/>
              <w:bottom w:val="single" w:sz="4" w:space="0" w:color="auto"/>
              <w:right w:val="single" w:sz="4" w:space="0" w:color="auto"/>
            </w:tcBorders>
            <w:shd w:val="clear" w:color="auto" w:fill="auto"/>
            <w:hideMark/>
          </w:tcPr>
          <w:p w:rsidR="009E1B3E" w:rsidRPr="0011399A" w:rsidRDefault="009E1B3E" w:rsidP="0011399A">
            <w:pPr>
              <w:pStyle w:val="Default"/>
              <w:jc w:val="center"/>
              <w:rPr>
                <w:rFonts w:asciiTheme="minorHAnsi" w:hAnsiTheme="minorHAnsi"/>
                <w:sz w:val="21"/>
                <w:szCs w:val="21"/>
              </w:rPr>
            </w:pPr>
            <w:r w:rsidRPr="0011399A">
              <w:rPr>
                <w:rFonts w:asciiTheme="minorHAnsi" w:hAnsiTheme="minorHAnsi"/>
                <w:sz w:val="21"/>
                <w:szCs w:val="21"/>
              </w:rPr>
              <w:t>Φορητός σαρωτής υπερήχων</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9E1B3E" w:rsidRPr="0011399A" w:rsidRDefault="009E1B3E" w:rsidP="009E1B3E">
            <w:pPr>
              <w:pStyle w:val="Default"/>
              <w:jc w:val="both"/>
              <w:rPr>
                <w:rFonts w:asciiTheme="minorHAnsi" w:hAnsiTheme="minorHAnsi"/>
                <w:sz w:val="21"/>
                <w:szCs w:val="21"/>
              </w:rPr>
            </w:pPr>
            <w:r w:rsidRPr="0011399A">
              <w:rPr>
                <w:rFonts w:asciiTheme="minorHAnsi" w:hAnsiTheme="minorHAnsi"/>
                <w:sz w:val="21"/>
                <w:szCs w:val="21"/>
              </w:rPr>
              <w:t>Φορητός σαρωτής υπερήχων</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9018 12 00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13</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9E1B3E" w:rsidP="0011399A">
            <w:pPr>
              <w:spacing w:line="240" w:lineRule="auto"/>
              <w:jc w:val="center"/>
              <w:rPr>
                <w:rFonts w:eastAsia="Times New Roman" w:cs="Times New Roman"/>
                <w:color w:val="000000"/>
                <w:sz w:val="21"/>
                <w:szCs w:val="21"/>
                <w:lang w:eastAsia="el-GR"/>
              </w:rPr>
            </w:pPr>
            <w:r w:rsidRPr="0011399A">
              <w:rPr>
                <w:sz w:val="21"/>
                <w:szCs w:val="21"/>
              </w:rPr>
              <w:t>Ηλεκτροκαρδιογράφοι</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Ηλεκτροκαρδιογράφοι</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9018 11 00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14</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9E1B3E" w:rsidP="0011399A">
            <w:pPr>
              <w:spacing w:line="240" w:lineRule="auto"/>
              <w:jc w:val="center"/>
              <w:rPr>
                <w:rFonts w:eastAsia="Times New Roman" w:cs="Times New Roman"/>
                <w:color w:val="000000"/>
                <w:sz w:val="21"/>
                <w:szCs w:val="21"/>
                <w:lang w:eastAsia="el-GR"/>
              </w:rPr>
            </w:pPr>
            <w:r w:rsidRPr="0011399A">
              <w:rPr>
                <w:sz w:val="21"/>
                <w:szCs w:val="21"/>
              </w:rPr>
              <w:t>Συστήματα υπολογιστικής τομογραφίας/σαρωτές</w:t>
            </w:r>
          </w:p>
        </w:tc>
        <w:tc>
          <w:tcPr>
            <w:tcW w:w="3453" w:type="dxa"/>
            <w:tcBorders>
              <w:top w:val="nil"/>
              <w:left w:val="nil"/>
              <w:bottom w:val="nil"/>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Συστήματα υπολογιστικής τομογραφίας/σαρωτές</w:t>
            </w: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9022 12,</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9022 14 00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9E1B3E" w:rsidRPr="005503F6" w:rsidTr="00A34365">
        <w:trPr>
          <w:trHeight w:val="142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9E1B3E" w:rsidRPr="005503F6" w:rsidRDefault="009E1B3E"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15</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9E1B3E" w:rsidRPr="0011399A" w:rsidRDefault="009E1B3E" w:rsidP="0011399A">
            <w:pPr>
              <w:spacing w:line="240" w:lineRule="auto"/>
              <w:jc w:val="center"/>
              <w:rPr>
                <w:rFonts w:eastAsia="Times New Roman" w:cs="Times New Roman"/>
                <w:color w:val="000000"/>
                <w:sz w:val="21"/>
                <w:szCs w:val="21"/>
                <w:lang w:eastAsia="el-GR"/>
              </w:rPr>
            </w:pPr>
            <w:r w:rsidRPr="0011399A">
              <w:rPr>
                <w:sz w:val="21"/>
                <w:szCs w:val="21"/>
              </w:rPr>
              <w:t>Μάσκες</w:t>
            </w:r>
          </w:p>
        </w:tc>
        <w:tc>
          <w:tcPr>
            <w:tcW w:w="3453" w:type="dxa"/>
            <w:tcBorders>
              <w:top w:val="nil"/>
              <w:left w:val="nil"/>
              <w:bottom w:val="nil"/>
              <w:right w:val="single" w:sz="4" w:space="0" w:color="auto"/>
            </w:tcBorders>
            <w:shd w:val="clear" w:color="auto" w:fill="auto"/>
            <w:hideMark/>
          </w:tcPr>
          <w:p w:rsidR="009E1B3E" w:rsidRPr="0011399A" w:rsidRDefault="00E565DC">
            <w:pPr>
              <w:rPr>
                <w:sz w:val="21"/>
                <w:szCs w:val="21"/>
              </w:rPr>
            </w:pPr>
            <w:r>
              <w:rPr>
                <w:sz w:val="21"/>
                <w:szCs w:val="21"/>
              </w:rPr>
              <w:t>Μ</w:t>
            </w:r>
            <w:r w:rsidR="009E1B3E" w:rsidRPr="0011399A">
              <w:rPr>
                <w:sz w:val="21"/>
                <w:szCs w:val="21"/>
              </w:rPr>
              <w:t>άσκες προσώπου</w:t>
            </w:r>
            <w:r>
              <w:rPr>
                <w:sz w:val="21"/>
                <w:szCs w:val="21"/>
              </w:rPr>
              <w:t xml:space="preserve"> από υφαντικές ύλες</w:t>
            </w:r>
            <w:r w:rsidR="009E1B3E" w:rsidRPr="0011399A">
              <w:rPr>
                <w:sz w:val="21"/>
                <w:szCs w:val="21"/>
              </w:rPr>
              <w:t>, χωρίς αντικαταστάσιμο φίλτρο ή μηχανικά μέρη, περιλαμβανομένων χειρουργικών μασκών και μασκών προσώπου μίας χρήσης από μη υφασμένα υφάσματα</w:t>
            </w:r>
          </w:p>
          <w:p w:rsidR="009E1B3E" w:rsidRPr="0011399A" w:rsidRDefault="009E1B3E">
            <w:pPr>
              <w:rPr>
                <w:sz w:val="21"/>
                <w:szCs w:val="21"/>
              </w:rPr>
            </w:pPr>
          </w:p>
        </w:tc>
        <w:tc>
          <w:tcPr>
            <w:tcW w:w="1887" w:type="dxa"/>
            <w:tcBorders>
              <w:top w:val="nil"/>
              <w:left w:val="nil"/>
              <w:bottom w:val="single" w:sz="4" w:space="0" w:color="auto"/>
              <w:right w:val="single" w:sz="4" w:space="0" w:color="auto"/>
            </w:tcBorders>
            <w:shd w:val="clear" w:color="auto" w:fill="auto"/>
            <w:noWrap/>
            <w:vAlign w:val="center"/>
            <w:hideMark/>
          </w:tcPr>
          <w:p w:rsidR="009E1B3E" w:rsidRPr="005503F6" w:rsidRDefault="009E1B3E"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6307 90 10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9E1B3E" w:rsidRPr="005503F6" w:rsidRDefault="009E1B3E"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9E1B3E"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9E1B3E" w:rsidRPr="005503F6" w:rsidRDefault="009E1B3E"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9E1B3E" w:rsidRPr="0011399A" w:rsidRDefault="009E1B3E"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hideMark/>
          </w:tcPr>
          <w:p w:rsidR="009E1B3E" w:rsidRPr="0011399A" w:rsidRDefault="009E1B3E">
            <w:pPr>
              <w:rPr>
                <w:sz w:val="21"/>
                <w:szCs w:val="21"/>
                <w:highlight w:val="yellow"/>
              </w:rPr>
            </w:pPr>
            <w:r w:rsidRPr="0011399A">
              <w:rPr>
                <w:sz w:val="21"/>
                <w:szCs w:val="21"/>
              </w:rPr>
              <w:t xml:space="preserve">Μάσκες προσώπου </w:t>
            </w:r>
            <w:r w:rsidRPr="0011399A">
              <w:rPr>
                <w:sz w:val="21"/>
                <w:szCs w:val="21"/>
                <w:lang w:val="en-US"/>
              </w:rPr>
              <w:t>FFP</w:t>
            </w:r>
            <w:r w:rsidRPr="0011399A">
              <w:rPr>
                <w:sz w:val="21"/>
                <w:szCs w:val="21"/>
              </w:rPr>
              <w:t xml:space="preserve">2 και </w:t>
            </w:r>
            <w:r w:rsidRPr="0011399A">
              <w:rPr>
                <w:sz w:val="21"/>
                <w:szCs w:val="21"/>
                <w:lang w:val="en-US"/>
              </w:rPr>
              <w:t>FFP</w:t>
            </w:r>
            <w:r w:rsidRPr="0011399A">
              <w:rPr>
                <w:sz w:val="21"/>
                <w:szCs w:val="21"/>
              </w:rPr>
              <w:t>3</w:t>
            </w:r>
          </w:p>
        </w:tc>
        <w:tc>
          <w:tcPr>
            <w:tcW w:w="1887" w:type="dxa"/>
            <w:tcBorders>
              <w:top w:val="nil"/>
              <w:left w:val="nil"/>
              <w:bottom w:val="single" w:sz="4" w:space="0" w:color="auto"/>
              <w:right w:val="single" w:sz="4" w:space="0" w:color="auto"/>
            </w:tcBorders>
            <w:shd w:val="clear" w:color="auto" w:fill="auto"/>
            <w:noWrap/>
            <w:vAlign w:val="center"/>
            <w:hideMark/>
          </w:tcPr>
          <w:p w:rsidR="009E1B3E" w:rsidRPr="005503F6" w:rsidRDefault="009E1B3E"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6307 90 98</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9E1B3E" w:rsidRPr="005503F6" w:rsidRDefault="009E1B3E"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6,3%</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9E1B3E" w:rsidP="009E1B3E">
            <w:pPr>
              <w:rPr>
                <w:sz w:val="21"/>
                <w:szCs w:val="21"/>
              </w:rPr>
            </w:pPr>
            <w:r w:rsidRPr="0011399A">
              <w:rPr>
                <w:sz w:val="21"/>
                <w:szCs w:val="21"/>
              </w:rPr>
              <w:t>Χειρουργικές μάσκες από χαρτί</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4818 90 10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4818 90 </w:t>
            </w:r>
            <w:proofErr w:type="spellStart"/>
            <w:r w:rsidRPr="005503F6">
              <w:rPr>
                <w:rFonts w:ascii="Calibri" w:eastAsia="Times New Roman" w:hAnsi="Calibri" w:cs="Times New Roman"/>
                <w:color w:val="000000"/>
                <w:sz w:val="21"/>
                <w:szCs w:val="21"/>
                <w:lang w:eastAsia="el-GR"/>
              </w:rPr>
              <w:t>90</w:t>
            </w:r>
            <w:proofErr w:type="spellEnd"/>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142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11399A">
            <w:pPr>
              <w:rPr>
                <w:rFonts w:eastAsia="Times New Roman" w:cs="Times New Roman"/>
                <w:color w:val="000000"/>
                <w:sz w:val="21"/>
                <w:szCs w:val="21"/>
                <w:lang w:eastAsia="el-GR"/>
              </w:rPr>
            </w:pPr>
            <w:r w:rsidRPr="0011399A">
              <w:rPr>
                <w:sz w:val="21"/>
                <w:szCs w:val="21"/>
              </w:rPr>
              <w:t>Μάσκες αερίων με μηχανικά μέρη ή αντικαταστάσιμα φίλτρα  για προστασία από βιολογικούς παράγοντες. Περιλαμβάνονται επίσης οι μάσκες με προστασία ματιών ή ασπίδες προσώπου</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9020 00 </w:t>
            </w:r>
            <w:proofErr w:type="spellStart"/>
            <w:r w:rsidRPr="005503F6">
              <w:rPr>
                <w:rFonts w:ascii="Calibri" w:eastAsia="Times New Roman" w:hAnsi="Calibri" w:cs="Times New Roman"/>
                <w:color w:val="000000"/>
                <w:sz w:val="21"/>
                <w:szCs w:val="21"/>
                <w:lang w:eastAsia="el-GR"/>
              </w:rPr>
              <w:t>00</w:t>
            </w:r>
            <w:proofErr w:type="spellEnd"/>
          </w:p>
        </w:tc>
        <w:tc>
          <w:tcPr>
            <w:tcW w:w="2026" w:type="dxa"/>
            <w:gridSpan w:val="2"/>
            <w:tcBorders>
              <w:top w:val="nil"/>
              <w:left w:val="nil"/>
              <w:bottom w:val="single" w:sz="4" w:space="0" w:color="auto"/>
              <w:right w:val="single" w:sz="4" w:space="0" w:color="auto"/>
            </w:tcBorders>
            <w:shd w:val="clear" w:color="auto" w:fill="auto"/>
            <w:noWrap/>
            <w:hideMark/>
          </w:tcPr>
          <w:p w:rsidR="001A7609" w:rsidRDefault="001A7609" w:rsidP="005503F6">
            <w:pPr>
              <w:spacing w:line="240" w:lineRule="auto"/>
              <w:rPr>
                <w:rFonts w:ascii="Calibri" w:eastAsia="Times New Roman" w:hAnsi="Calibri" w:cs="Times New Roman"/>
                <w:color w:val="000000"/>
                <w:sz w:val="21"/>
                <w:szCs w:val="21"/>
                <w:lang w:eastAsia="el-GR"/>
              </w:rPr>
            </w:pPr>
          </w:p>
          <w:p w:rsidR="001A7609" w:rsidRDefault="001A7609" w:rsidP="005503F6">
            <w:pPr>
              <w:spacing w:line="240" w:lineRule="auto"/>
              <w:rPr>
                <w:rFonts w:ascii="Calibri" w:eastAsia="Times New Roman" w:hAnsi="Calibri" w:cs="Times New Roman"/>
                <w:color w:val="000000"/>
                <w:sz w:val="21"/>
                <w:szCs w:val="21"/>
                <w:lang w:eastAsia="el-GR"/>
              </w:rPr>
            </w:pPr>
          </w:p>
          <w:p w:rsidR="001A7609" w:rsidRDefault="001A7609" w:rsidP="005503F6">
            <w:pPr>
              <w:spacing w:line="240" w:lineRule="auto"/>
              <w:rPr>
                <w:rFonts w:ascii="Calibri" w:eastAsia="Times New Roman" w:hAnsi="Calibri" w:cs="Times New Roman"/>
                <w:color w:val="000000"/>
                <w:sz w:val="21"/>
                <w:szCs w:val="21"/>
                <w:lang w:eastAsia="el-GR"/>
              </w:rPr>
            </w:pPr>
          </w:p>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1,70%</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16</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9E1B3E" w:rsidP="0011399A">
            <w:pPr>
              <w:tabs>
                <w:tab w:val="left" w:pos="1005"/>
                <w:tab w:val="center" w:pos="1306"/>
              </w:tabs>
              <w:spacing w:line="240" w:lineRule="auto"/>
              <w:jc w:val="center"/>
              <w:rPr>
                <w:rFonts w:eastAsia="Times New Roman" w:cs="Times New Roman"/>
                <w:color w:val="000000"/>
                <w:sz w:val="21"/>
                <w:szCs w:val="21"/>
                <w:lang w:eastAsia="el-GR"/>
              </w:rPr>
            </w:pPr>
            <w:r w:rsidRPr="0011399A">
              <w:rPr>
                <w:sz w:val="21"/>
                <w:szCs w:val="21"/>
              </w:rPr>
              <w:t>Γάντια</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 xml:space="preserve">Πλαστικά γάντια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3926 20 00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 xml:space="preserve">Χειρουργικά γάντια από καουτσούκ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4015 11 00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Άλλα γάντια από καουτσούκ</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4015 19 00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2,7%</w:t>
            </w:r>
          </w:p>
        </w:tc>
      </w:tr>
      <w:tr w:rsidR="005503F6" w:rsidRPr="005503F6"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11399A">
            <w:pPr>
              <w:spacing w:line="240" w:lineRule="auto"/>
              <w:rPr>
                <w:rFonts w:eastAsia="Times New Roman" w:cs="Times New Roman"/>
                <w:color w:val="000000"/>
                <w:sz w:val="21"/>
                <w:szCs w:val="21"/>
                <w:lang w:eastAsia="el-GR"/>
              </w:rPr>
            </w:pPr>
            <w:r w:rsidRPr="0011399A">
              <w:rPr>
                <w:sz w:val="21"/>
                <w:szCs w:val="21"/>
              </w:rPr>
              <w:t>Γάντια πλεκτά,</w:t>
            </w:r>
            <w:r w:rsidR="0011399A">
              <w:rPr>
                <w:sz w:val="21"/>
                <w:szCs w:val="21"/>
              </w:rPr>
              <w:t xml:space="preserve"> εμποτισμένα ή</w:t>
            </w:r>
            <w:r w:rsidRPr="0011399A">
              <w:rPr>
                <w:sz w:val="21"/>
                <w:szCs w:val="21"/>
              </w:rPr>
              <w:t xml:space="preserve"> επικαλυμμένα με πλαστικές ύλες ή καουτσούκ</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6116 10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8,9%</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11399A">
            <w:pPr>
              <w:rPr>
                <w:rFonts w:eastAsia="Times New Roman" w:cs="Times New Roman"/>
                <w:color w:val="000000"/>
                <w:sz w:val="21"/>
                <w:szCs w:val="21"/>
                <w:lang w:eastAsia="el-GR"/>
              </w:rPr>
            </w:pPr>
            <w:r w:rsidRPr="0011399A">
              <w:rPr>
                <w:sz w:val="21"/>
                <w:szCs w:val="21"/>
              </w:rPr>
              <w:t>Υφαντουρ</w:t>
            </w:r>
            <w:r w:rsidR="0011399A">
              <w:rPr>
                <w:sz w:val="21"/>
                <w:szCs w:val="21"/>
              </w:rPr>
              <w:t xml:space="preserve">γικά γάντια που δεν είναι πλεκτά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6216 00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7,6%</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17</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9E1B3E" w:rsidP="0011399A">
            <w:pPr>
              <w:spacing w:line="240" w:lineRule="auto"/>
              <w:jc w:val="center"/>
              <w:rPr>
                <w:rFonts w:eastAsia="Times New Roman" w:cs="Times New Roman"/>
                <w:color w:val="000000"/>
                <w:sz w:val="21"/>
                <w:szCs w:val="21"/>
                <w:lang w:eastAsia="el-GR"/>
              </w:rPr>
            </w:pPr>
            <w:r w:rsidRPr="0011399A">
              <w:rPr>
                <w:sz w:val="21"/>
                <w:szCs w:val="21"/>
              </w:rPr>
              <w:t>Ασπίδες προσώπου</w:t>
            </w:r>
          </w:p>
        </w:tc>
        <w:tc>
          <w:tcPr>
            <w:tcW w:w="3453" w:type="dxa"/>
            <w:tcBorders>
              <w:top w:val="nil"/>
              <w:left w:val="nil"/>
              <w:bottom w:val="nil"/>
              <w:right w:val="single" w:sz="4" w:space="0" w:color="auto"/>
            </w:tcBorders>
            <w:shd w:val="clear" w:color="auto" w:fill="auto"/>
            <w:vAlign w:val="center"/>
            <w:hideMark/>
          </w:tcPr>
          <w:p w:rsidR="001A7609" w:rsidRPr="005F331C" w:rsidRDefault="009E1B3E" w:rsidP="005503F6">
            <w:pPr>
              <w:spacing w:line="240" w:lineRule="auto"/>
              <w:rPr>
                <w:sz w:val="21"/>
                <w:szCs w:val="21"/>
              </w:rPr>
            </w:pPr>
            <w:r w:rsidRPr="0011399A">
              <w:rPr>
                <w:sz w:val="21"/>
                <w:szCs w:val="21"/>
              </w:rPr>
              <w:t>Ασπίδες προσώπου μιας χρήσης και επαναχρησιμοποιούμενες</w:t>
            </w:r>
            <w:r w:rsidR="001A7609" w:rsidRPr="001A7609">
              <w:rPr>
                <w:sz w:val="21"/>
                <w:szCs w:val="21"/>
              </w:rPr>
              <w:t>.</w:t>
            </w: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3926 20 00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DF1623" w:rsidRPr="0011399A" w:rsidRDefault="00DF1623" w:rsidP="00DF1623">
            <w:pPr>
              <w:rPr>
                <w:sz w:val="21"/>
                <w:szCs w:val="21"/>
              </w:rPr>
            </w:pPr>
            <w:r w:rsidRPr="0011399A">
              <w:rPr>
                <w:sz w:val="21"/>
                <w:szCs w:val="21"/>
              </w:rPr>
              <w:t xml:space="preserve">Πλαστικές ασπίδες προσώπου (που καλύπτουν και την περιοχή πέραν των ματιών) </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3926 90 97</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18</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DF1623" w:rsidP="0011399A">
            <w:pPr>
              <w:spacing w:line="240" w:lineRule="auto"/>
              <w:jc w:val="center"/>
              <w:rPr>
                <w:rFonts w:eastAsia="Times New Roman" w:cs="Times New Roman"/>
                <w:color w:val="000000"/>
                <w:sz w:val="21"/>
                <w:szCs w:val="21"/>
                <w:lang w:eastAsia="el-GR"/>
              </w:rPr>
            </w:pPr>
            <w:r w:rsidRPr="0011399A">
              <w:rPr>
                <w:sz w:val="21"/>
                <w:szCs w:val="21"/>
              </w:rPr>
              <w:t>Γυαλιά/Ματογυάλια</w:t>
            </w:r>
          </w:p>
        </w:tc>
        <w:tc>
          <w:tcPr>
            <w:tcW w:w="3453" w:type="dxa"/>
            <w:tcBorders>
              <w:top w:val="nil"/>
              <w:left w:val="nil"/>
              <w:bottom w:val="nil"/>
              <w:right w:val="single" w:sz="4" w:space="0" w:color="auto"/>
            </w:tcBorders>
            <w:shd w:val="clear" w:color="auto" w:fill="auto"/>
            <w:vAlign w:val="center"/>
            <w:hideMark/>
          </w:tcPr>
          <w:p w:rsidR="005503F6" w:rsidRPr="0011399A" w:rsidRDefault="00DF1623" w:rsidP="005503F6">
            <w:pPr>
              <w:spacing w:line="240" w:lineRule="auto"/>
              <w:rPr>
                <w:rFonts w:eastAsia="Times New Roman" w:cs="Times New Roman"/>
                <w:color w:val="000000"/>
                <w:sz w:val="21"/>
                <w:szCs w:val="21"/>
                <w:lang w:eastAsia="el-GR"/>
              </w:rPr>
            </w:pPr>
            <w:r w:rsidRPr="0011399A">
              <w:rPr>
                <w:sz w:val="21"/>
                <w:szCs w:val="21"/>
              </w:rPr>
              <w:t>Προστατευτικά γυαλιά/ματογυάλια</w:t>
            </w: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9004 90 10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2,9%</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9004 90 </w:t>
            </w:r>
            <w:proofErr w:type="spellStart"/>
            <w:r w:rsidRPr="005503F6">
              <w:rPr>
                <w:rFonts w:ascii="Calibri" w:eastAsia="Times New Roman" w:hAnsi="Calibri" w:cs="Times New Roman"/>
                <w:color w:val="000000"/>
                <w:sz w:val="21"/>
                <w:szCs w:val="21"/>
                <w:lang w:eastAsia="el-GR"/>
              </w:rPr>
              <w:t>90</w:t>
            </w:r>
            <w:proofErr w:type="spellEnd"/>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2,9%</w:t>
            </w:r>
          </w:p>
        </w:tc>
      </w:tr>
      <w:tr w:rsidR="005503F6" w:rsidRPr="005503F6" w:rsidTr="00A34365">
        <w:trPr>
          <w:trHeight w:val="85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19</w:t>
            </w:r>
          </w:p>
        </w:tc>
        <w:tc>
          <w:tcPr>
            <w:tcW w:w="2641" w:type="dxa"/>
            <w:tcBorders>
              <w:top w:val="nil"/>
              <w:left w:val="nil"/>
              <w:bottom w:val="nil"/>
              <w:right w:val="single" w:sz="4" w:space="0" w:color="auto"/>
            </w:tcBorders>
            <w:shd w:val="clear" w:color="auto" w:fill="auto"/>
            <w:hideMark/>
          </w:tcPr>
          <w:p w:rsidR="005503F6" w:rsidRPr="0011399A" w:rsidRDefault="00DF1623" w:rsidP="0011399A">
            <w:pPr>
              <w:spacing w:line="240" w:lineRule="auto"/>
              <w:jc w:val="center"/>
              <w:rPr>
                <w:rFonts w:eastAsia="Times New Roman" w:cs="Times New Roman"/>
                <w:color w:val="000000"/>
                <w:sz w:val="21"/>
                <w:szCs w:val="21"/>
                <w:lang w:eastAsia="el-GR"/>
              </w:rPr>
            </w:pPr>
            <w:r w:rsidRPr="0011399A">
              <w:rPr>
                <w:sz w:val="21"/>
                <w:szCs w:val="21"/>
              </w:rPr>
              <w:t>Φόρμες</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4FE6" w:rsidP="0011399A">
            <w:pPr>
              <w:rPr>
                <w:rFonts w:eastAsia="Times New Roman" w:cs="Times New Roman"/>
                <w:color w:val="000000"/>
                <w:sz w:val="21"/>
                <w:szCs w:val="21"/>
                <w:lang w:eastAsia="el-GR"/>
              </w:rPr>
            </w:pPr>
            <w:r w:rsidRPr="0011399A">
              <w:rPr>
                <w:sz w:val="21"/>
                <w:szCs w:val="21"/>
              </w:rPr>
              <w:t>Ενδύματα και εξαρτήματα του ενδύματος (στα οποία περιλαμβάνονται τα κοινά γάντια, τα γάντια που αφήνουν γυμνές τις άκρες των δακτύλων και τα γάντια χωρίς υποδιαίρεση δακτύλων με υποδοχή μόνο για τον αντίχειρα), για όλες τις χρήσεις, από καουτσούκ βουλκανισμένο</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4015 90 00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5%</w:t>
            </w:r>
          </w:p>
        </w:tc>
      </w:tr>
      <w:tr w:rsidR="005503F6" w:rsidRPr="005503F6"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tcBorders>
              <w:top w:val="nil"/>
              <w:left w:val="nil"/>
              <w:bottom w:val="nil"/>
              <w:right w:val="single" w:sz="4" w:space="0" w:color="auto"/>
            </w:tcBorders>
            <w:shd w:val="clear" w:color="auto" w:fill="auto"/>
            <w:hideMark/>
          </w:tcPr>
          <w:p w:rsidR="005503F6" w:rsidRPr="0011399A" w:rsidRDefault="00DF1623" w:rsidP="0011399A">
            <w:pPr>
              <w:spacing w:line="240" w:lineRule="auto"/>
              <w:jc w:val="center"/>
              <w:rPr>
                <w:sz w:val="21"/>
                <w:szCs w:val="21"/>
              </w:rPr>
            </w:pPr>
            <w:r w:rsidRPr="0011399A">
              <w:rPr>
                <w:sz w:val="21"/>
                <w:szCs w:val="21"/>
              </w:rPr>
              <w:t>Αδιάβροχες ενδυμασίες διαφόρων τύπων και μεγεθών</w:t>
            </w:r>
          </w:p>
          <w:p w:rsidR="00DF1623" w:rsidRPr="0011399A" w:rsidRDefault="00DF1623"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4FE6" w:rsidP="0011399A">
            <w:pPr>
              <w:rPr>
                <w:rFonts w:eastAsia="Times New Roman" w:cs="Times New Roman"/>
                <w:color w:val="000000"/>
                <w:sz w:val="21"/>
                <w:szCs w:val="21"/>
                <w:lang w:eastAsia="el-GR"/>
              </w:rPr>
            </w:pPr>
            <w:r w:rsidRPr="0011399A">
              <w:rPr>
                <w:sz w:val="21"/>
                <w:szCs w:val="21"/>
              </w:rPr>
              <w:t>Προστατευτικά ενδύματα</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3926 20 00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15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DF1623" w:rsidP="0011399A">
            <w:pPr>
              <w:spacing w:line="240" w:lineRule="auto"/>
              <w:jc w:val="center"/>
              <w:rPr>
                <w:rFonts w:eastAsia="Times New Roman" w:cs="Times New Roman"/>
                <w:color w:val="000000"/>
                <w:sz w:val="21"/>
                <w:szCs w:val="21"/>
                <w:lang w:eastAsia="el-GR"/>
              </w:rPr>
            </w:pPr>
            <w:r w:rsidRPr="0011399A">
              <w:rPr>
                <w:sz w:val="21"/>
                <w:szCs w:val="21"/>
              </w:rPr>
              <w:t>Προστατευτικά ενδύματα για χειρουργική ή ιατρική χρήση που αποτελούνται από πίλημα ή μη υφασμένα υφάσματα, έστω και εμποτισμένα, επικαλυμμένα ή με απανωτές στρώσεις (υφάσματα των κλάσεων 56.02 ή 56.03).</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4FE6" w:rsidP="0011399A">
            <w:pPr>
              <w:rPr>
                <w:rFonts w:eastAsia="Times New Roman" w:cs="Times New Roman"/>
                <w:color w:val="000000"/>
                <w:sz w:val="21"/>
                <w:szCs w:val="21"/>
                <w:lang w:eastAsia="el-GR"/>
              </w:rPr>
            </w:pPr>
            <w:r w:rsidRPr="0011399A">
              <w:rPr>
                <w:sz w:val="21"/>
                <w:szCs w:val="21"/>
              </w:rPr>
              <w:t>Ενδύματα και εξαρτήματα του ενδύματος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4818 50 00</w:t>
            </w:r>
          </w:p>
        </w:tc>
        <w:tc>
          <w:tcPr>
            <w:tcW w:w="2026" w:type="dxa"/>
            <w:gridSpan w:val="2"/>
            <w:tcBorders>
              <w:top w:val="nil"/>
              <w:left w:val="nil"/>
              <w:bottom w:val="single" w:sz="4" w:space="0" w:color="auto"/>
              <w:right w:val="single" w:sz="4" w:space="0" w:color="auto"/>
            </w:tcBorders>
            <w:shd w:val="clear" w:color="auto" w:fill="auto"/>
            <w:noWrap/>
            <w:hideMark/>
          </w:tcPr>
          <w:p w:rsidR="001A7609" w:rsidRDefault="001A7609" w:rsidP="005503F6">
            <w:pPr>
              <w:spacing w:line="240" w:lineRule="auto"/>
              <w:rPr>
                <w:rFonts w:ascii="Calibri" w:eastAsia="Times New Roman" w:hAnsi="Calibri" w:cs="Times New Roman"/>
                <w:color w:val="000000"/>
                <w:sz w:val="21"/>
                <w:szCs w:val="21"/>
                <w:lang w:eastAsia="el-GR"/>
              </w:rPr>
            </w:pPr>
          </w:p>
          <w:p w:rsidR="001A7609" w:rsidRDefault="001A7609" w:rsidP="005503F6">
            <w:pPr>
              <w:spacing w:line="240" w:lineRule="auto"/>
              <w:rPr>
                <w:rFonts w:ascii="Calibri" w:eastAsia="Times New Roman" w:hAnsi="Calibri" w:cs="Times New Roman"/>
                <w:color w:val="000000"/>
                <w:sz w:val="21"/>
                <w:szCs w:val="21"/>
                <w:lang w:eastAsia="el-GR"/>
              </w:rPr>
            </w:pPr>
          </w:p>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val="restart"/>
            <w:tcBorders>
              <w:top w:val="nil"/>
              <w:left w:val="single" w:sz="4" w:space="0" w:color="auto"/>
              <w:bottom w:val="single" w:sz="4" w:space="0" w:color="000000"/>
              <w:right w:val="single" w:sz="4" w:space="0" w:color="auto"/>
            </w:tcBorders>
            <w:shd w:val="clear" w:color="auto" w:fill="auto"/>
            <w:vAlign w:val="center"/>
            <w:hideMark/>
          </w:tcPr>
          <w:p w:rsidR="005503F6" w:rsidRPr="0011399A" w:rsidRDefault="00474FE6" w:rsidP="00474FE6">
            <w:pPr>
              <w:rPr>
                <w:sz w:val="21"/>
                <w:szCs w:val="21"/>
              </w:rPr>
            </w:pPr>
            <w:r w:rsidRPr="0011399A">
              <w:rPr>
                <w:sz w:val="21"/>
                <w:szCs w:val="21"/>
              </w:rPr>
              <w:t>Ενδύματα, από πλεκτά υφαντουργικά είδη των κλάσεων 5903, 5906 ή 5907</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6113 00 10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8%</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6113 00 90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4FE6" w:rsidP="00474FE6">
            <w:pPr>
              <w:rPr>
                <w:sz w:val="21"/>
                <w:szCs w:val="21"/>
              </w:rPr>
            </w:pPr>
            <w:r w:rsidRPr="0011399A">
              <w:rPr>
                <w:sz w:val="21"/>
                <w:szCs w:val="21"/>
              </w:rPr>
              <w:t>Άλλα ενδύματα πλεκτά</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6114</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217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4FE6" w:rsidP="005503F6">
            <w:pPr>
              <w:spacing w:line="240" w:lineRule="auto"/>
              <w:rPr>
                <w:sz w:val="21"/>
                <w:szCs w:val="21"/>
              </w:rPr>
            </w:pPr>
            <w:r w:rsidRPr="0011399A">
              <w:rPr>
                <w:sz w:val="21"/>
                <w:szCs w:val="21"/>
              </w:rPr>
              <w:t>Προστατευτικά ενδύματα για χειρουργική ή ιατρική χρήση που αποτελούνται από πίλημα ή από μη υφασμένο ύφασμα, έστω και εμποτισμένα, επικαλυμμένα ή με απανωτές στρώσεις (υφάσματα των κλάσεων 56.02 ή 56.03). Περιλαμβάνονται τα ενδύματα από ίνες απορριμμάτων</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6210 10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val="restart"/>
            <w:tcBorders>
              <w:top w:val="nil"/>
              <w:left w:val="single" w:sz="4" w:space="0" w:color="auto"/>
              <w:bottom w:val="single" w:sz="4" w:space="0" w:color="000000"/>
              <w:right w:val="single" w:sz="4" w:space="0" w:color="auto"/>
            </w:tcBorders>
            <w:shd w:val="clear" w:color="auto" w:fill="auto"/>
            <w:vAlign w:val="center"/>
            <w:hideMark/>
          </w:tcPr>
          <w:p w:rsidR="005503F6" w:rsidRPr="0011399A" w:rsidRDefault="00470DD4" w:rsidP="00470DD4">
            <w:pPr>
              <w:rPr>
                <w:sz w:val="21"/>
                <w:szCs w:val="21"/>
              </w:rPr>
            </w:pPr>
            <w:r w:rsidRPr="0011399A">
              <w:rPr>
                <w:sz w:val="21"/>
                <w:szCs w:val="21"/>
              </w:rPr>
              <w:t>Άλλα προστατευτικά ενδύματα από υφάσματα από υφαντικές ύλες από καουτσούκ ή από υφάσματα εμποτισμένα, επικαλυμμένα, ή με απανωτές στρώσεις (υφάσματα των κλάσεων 59.03, 59.06 ή 59.07)</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6210 20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6210 30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6210 40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69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6210 50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20</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470DD4" w:rsidP="0011399A">
            <w:pPr>
              <w:spacing w:line="240" w:lineRule="auto"/>
              <w:jc w:val="center"/>
              <w:rPr>
                <w:rFonts w:eastAsia="Times New Roman" w:cs="Times New Roman"/>
                <w:color w:val="000000"/>
                <w:sz w:val="21"/>
                <w:szCs w:val="21"/>
                <w:lang w:eastAsia="el-GR"/>
              </w:rPr>
            </w:pPr>
            <w:r w:rsidRPr="0011399A">
              <w:rPr>
                <w:sz w:val="21"/>
                <w:szCs w:val="21"/>
              </w:rPr>
              <w:t>Καλύμματα παπουτσιών ή μποτών</w:t>
            </w:r>
          </w:p>
        </w:tc>
        <w:tc>
          <w:tcPr>
            <w:tcW w:w="3453" w:type="dxa"/>
            <w:tcBorders>
              <w:top w:val="nil"/>
              <w:left w:val="nil"/>
              <w:bottom w:val="nil"/>
              <w:right w:val="single" w:sz="4" w:space="0" w:color="auto"/>
            </w:tcBorders>
            <w:shd w:val="clear" w:color="auto" w:fill="auto"/>
            <w:vAlign w:val="center"/>
            <w:hideMark/>
          </w:tcPr>
          <w:p w:rsidR="005503F6" w:rsidRPr="0011399A" w:rsidRDefault="00470DD4" w:rsidP="005503F6">
            <w:pPr>
              <w:spacing w:line="240" w:lineRule="auto"/>
              <w:rPr>
                <w:rFonts w:eastAsia="Times New Roman" w:cs="Times New Roman"/>
                <w:color w:val="000000"/>
                <w:sz w:val="21"/>
                <w:szCs w:val="21"/>
                <w:lang w:eastAsia="el-GR"/>
              </w:rPr>
            </w:pPr>
            <w:r w:rsidRPr="0011399A">
              <w:rPr>
                <w:sz w:val="21"/>
                <w:szCs w:val="21"/>
              </w:rPr>
              <w:t>Καλύμματα παπουτσιών ή μποτών</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3926 90 97</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4818 90 10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6307 90 98</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6,3%</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21</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470DD4" w:rsidP="0011399A">
            <w:pPr>
              <w:spacing w:line="240" w:lineRule="auto"/>
              <w:jc w:val="center"/>
              <w:rPr>
                <w:rFonts w:eastAsia="Times New Roman" w:cs="Times New Roman"/>
                <w:color w:val="000000"/>
                <w:sz w:val="21"/>
                <w:szCs w:val="21"/>
                <w:lang w:eastAsia="el-GR"/>
              </w:rPr>
            </w:pPr>
            <w:r w:rsidRPr="0011399A">
              <w:rPr>
                <w:sz w:val="21"/>
                <w:szCs w:val="21"/>
              </w:rPr>
              <w:t>Καλύμματα κεφαλής</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5503F6">
            <w:pPr>
              <w:spacing w:line="240" w:lineRule="auto"/>
              <w:rPr>
                <w:rFonts w:eastAsia="Times New Roman" w:cs="Times New Roman"/>
                <w:color w:val="000000"/>
                <w:sz w:val="21"/>
                <w:szCs w:val="21"/>
                <w:lang w:eastAsia="el-GR"/>
              </w:rPr>
            </w:pPr>
            <w:r w:rsidRPr="0011399A">
              <w:rPr>
                <w:sz w:val="21"/>
                <w:szCs w:val="21"/>
              </w:rPr>
              <w:t>Κασκέτα, πηλίκια και παρόμοια καλύμματα κεφαλής που έχουν γείσο</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6505 00 30,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2,7%</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470DD4">
            <w:pPr>
              <w:rPr>
                <w:sz w:val="21"/>
                <w:szCs w:val="21"/>
              </w:rPr>
            </w:pPr>
            <w:r w:rsidRPr="0011399A">
              <w:rPr>
                <w:sz w:val="21"/>
                <w:szCs w:val="21"/>
              </w:rPr>
              <w:t>Καπέλα και άλλα καλύμματα κεφαλής, δίχτυα και φιλέδες για τα μαλλιά του κεφαλιού από κάθε ύλη</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6505 00 90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2,7%</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5503F6">
            <w:pPr>
              <w:spacing w:line="240" w:lineRule="auto"/>
              <w:rPr>
                <w:rFonts w:eastAsia="Times New Roman" w:cs="Times New Roman"/>
                <w:color w:val="000000"/>
                <w:sz w:val="21"/>
                <w:szCs w:val="21"/>
                <w:lang w:eastAsia="el-GR"/>
              </w:rPr>
            </w:pPr>
            <w:r w:rsidRPr="0011399A">
              <w:rPr>
                <w:sz w:val="21"/>
                <w:szCs w:val="21"/>
              </w:rPr>
              <w:t>Άλλα καπέλα και καλύμματα της κεφαλής, έστω και στολισμένα</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6506</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2,7%</w:t>
            </w:r>
          </w:p>
        </w:tc>
      </w:tr>
      <w:tr w:rsidR="005503F6" w:rsidRPr="005503F6" w:rsidTr="00A34365">
        <w:trPr>
          <w:trHeight w:val="64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22</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470DD4" w:rsidP="0011399A">
            <w:pPr>
              <w:spacing w:line="240" w:lineRule="auto"/>
              <w:jc w:val="center"/>
              <w:rPr>
                <w:rFonts w:eastAsia="Times New Roman" w:cs="Times New Roman"/>
                <w:color w:val="000000"/>
                <w:sz w:val="21"/>
                <w:szCs w:val="21"/>
                <w:lang w:eastAsia="el-GR"/>
              </w:rPr>
            </w:pPr>
            <w:r w:rsidRPr="0011399A">
              <w:rPr>
                <w:sz w:val="21"/>
                <w:szCs w:val="21"/>
              </w:rPr>
              <w:t>Θερμόμετρα</w:t>
            </w:r>
          </w:p>
        </w:tc>
        <w:tc>
          <w:tcPr>
            <w:tcW w:w="3453" w:type="dxa"/>
            <w:tcBorders>
              <w:top w:val="nil"/>
              <w:left w:val="nil"/>
              <w:bottom w:val="nil"/>
              <w:right w:val="single" w:sz="4" w:space="0" w:color="auto"/>
            </w:tcBorders>
            <w:shd w:val="clear" w:color="auto" w:fill="auto"/>
            <w:vAlign w:val="center"/>
            <w:hideMark/>
          </w:tcPr>
          <w:p w:rsidR="005503F6" w:rsidRPr="0011399A" w:rsidRDefault="00470DD4" w:rsidP="005503F6">
            <w:pPr>
              <w:spacing w:line="240" w:lineRule="auto"/>
              <w:rPr>
                <w:rFonts w:eastAsia="Times New Roman" w:cs="Times New Roman"/>
                <w:color w:val="000000"/>
                <w:sz w:val="21"/>
                <w:szCs w:val="21"/>
                <w:lang w:val="en-US" w:eastAsia="el-GR"/>
              </w:rPr>
            </w:pPr>
            <w:r w:rsidRPr="0011399A">
              <w:rPr>
                <w:sz w:val="21"/>
                <w:szCs w:val="21"/>
              </w:rPr>
              <w:t>Με υγρό, με απευθείας ανάγνωση των ενδείξεων. Περιλαμβάνονται τα θερμόμετρα υδραργύρου</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9025 11 20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470DD4">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9025 11 80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2,80%</w:t>
            </w:r>
          </w:p>
        </w:tc>
      </w:tr>
      <w:tr w:rsidR="005503F6" w:rsidRPr="005503F6"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470DD4">
            <w:pPr>
              <w:rPr>
                <w:sz w:val="21"/>
                <w:szCs w:val="21"/>
              </w:rPr>
            </w:pPr>
            <w:r w:rsidRPr="0011399A">
              <w:rPr>
                <w:sz w:val="21"/>
                <w:szCs w:val="21"/>
              </w:rPr>
              <w:t>Ψηφιακά θερμόμετρα ή θερμόμετρα υπερύθρων για τοποθέτηση στο μέτωπο</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9025 19 00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85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23</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470DD4" w:rsidRPr="0011399A" w:rsidRDefault="00470DD4" w:rsidP="0011399A">
            <w:pPr>
              <w:jc w:val="center"/>
              <w:rPr>
                <w:sz w:val="21"/>
                <w:szCs w:val="21"/>
              </w:rPr>
            </w:pPr>
            <w:r w:rsidRPr="0011399A">
              <w:rPr>
                <w:sz w:val="21"/>
                <w:szCs w:val="21"/>
              </w:rPr>
              <w:t>Σαπούνι πλυσίματος χεριών</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470DD4" w:rsidRPr="0011399A" w:rsidRDefault="00470DD4" w:rsidP="00470DD4">
            <w:pPr>
              <w:rPr>
                <w:sz w:val="21"/>
                <w:szCs w:val="21"/>
              </w:rPr>
            </w:pPr>
            <w:r w:rsidRPr="0011399A">
              <w:rPr>
                <w:sz w:val="21"/>
                <w:szCs w:val="21"/>
              </w:rPr>
              <w:t>Σαπούνι και προϊόντα με οργανικές ουσίες επιφανειακής δράσης και παρασκευάσματα καλλωπισμού</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3401 11 00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3401 19 00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470DD4" w:rsidP="00470DD4">
            <w:pPr>
              <w:rPr>
                <w:rFonts w:eastAsia="Times New Roman" w:cs="Times New Roman"/>
                <w:color w:val="000000"/>
                <w:sz w:val="21"/>
                <w:szCs w:val="21"/>
                <w:lang w:eastAsia="el-GR"/>
              </w:rPr>
            </w:pPr>
            <w:r w:rsidRPr="0011399A">
              <w:rPr>
                <w:sz w:val="21"/>
                <w:szCs w:val="21"/>
              </w:rPr>
              <w:t xml:space="preserve">Σαπούνι, προϊόντα και παρασκευάσματα οργανικά που ενεργούν πάνω στην επιφανειακή τάση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3401 20 10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5503F6">
            <w:pPr>
              <w:spacing w:line="240" w:lineRule="auto"/>
              <w:rPr>
                <w:rFonts w:eastAsia="Times New Roman" w:cs="Times New Roman"/>
                <w:color w:val="000000"/>
                <w:sz w:val="21"/>
                <w:szCs w:val="21"/>
                <w:lang w:eastAsia="el-GR"/>
              </w:rPr>
            </w:pPr>
            <w:r w:rsidRPr="0011399A">
              <w:rPr>
                <w:sz w:val="21"/>
                <w:szCs w:val="21"/>
              </w:rPr>
              <w:t xml:space="preserve"> Σαπούνια με άλλες μορφές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3401 20 90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470DD4">
            <w:pPr>
              <w:rPr>
                <w:sz w:val="21"/>
                <w:szCs w:val="21"/>
              </w:rPr>
            </w:pPr>
            <w:r w:rsidRPr="0011399A">
              <w:rPr>
                <w:sz w:val="21"/>
                <w:szCs w:val="21"/>
              </w:rPr>
              <w:t>Οργανικές ουσίες επιφανειακής δράσης (άλλες από το σαπούνι)-Κατιονικές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3402 12</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470DD4">
            <w:pPr>
              <w:rPr>
                <w:sz w:val="21"/>
                <w:szCs w:val="21"/>
              </w:rPr>
            </w:pPr>
            <w:r w:rsidRPr="0011399A">
              <w:rPr>
                <w:sz w:val="21"/>
                <w:szCs w:val="21"/>
              </w:rPr>
              <w:t>Προϊόντα και παρασκευάσματα οργανικά  που ενεργούν πάνω στην επιφανειακή τάση που προορίζονται για το πλύσιμο του δέρματος, με μορφή υγρού ή κρέμας, συσκευασμένα για τη λιανική πώληση, έστω και αν περιέχουν σαπούνι</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3401 30 00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w:t>
            </w:r>
          </w:p>
        </w:tc>
      </w:tr>
      <w:tr w:rsidR="005503F6" w:rsidRPr="005503F6" w:rsidTr="00A34365">
        <w:trPr>
          <w:trHeight w:val="57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24</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1A7609" w:rsidP="001A7609">
            <w:pPr>
              <w:spacing w:line="240" w:lineRule="auto"/>
              <w:jc w:val="center"/>
              <w:rPr>
                <w:rFonts w:eastAsia="Times New Roman" w:cs="Times New Roman"/>
                <w:color w:val="000000"/>
                <w:sz w:val="21"/>
                <w:szCs w:val="21"/>
                <w:lang w:eastAsia="el-GR"/>
              </w:rPr>
            </w:pPr>
            <w:r>
              <w:rPr>
                <w:sz w:val="21"/>
                <w:szCs w:val="21"/>
                <w:lang w:val="en-US"/>
              </w:rPr>
              <w:t>E</w:t>
            </w:r>
            <w:proofErr w:type="spellStart"/>
            <w:r>
              <w:rPr>
                <w:sz w:val="21"/>
                <w:szCs w:val="21"/>
              </w:rPr>
              <w:t>πιτοίχειος</w:t>
            </w:r>
            <w:proofErr w:type="spellEnd"/>
            <w:r>
              <w:rPr>
                <w:sz w:val="21"/>
                <w:szCs w:val="21"/>
              </w:rPr>
              <w:t xml:space="preserve"> διαν</w:t>
            </w:r>
            <w:r w:rsidR="00470DD4" w:rsidRPr="0011399A">
              <w:rPr>
                <w:sz w:val="21"/>
                <w:szCs w:val="21"/>
              </w:rPr>
              <w:t xml:space="preserve">ομέας </w:t>
            </w:r>
            <w:r>
              <w:rPr>
                <w:sz w:val="21"/>
                <w:szCs w:val="21"/>
              </w:rPr>
              <w:t>(</w:t>
            </w:r>
            <w:r>
              <w:rPr>
                <w:sz w:val="21"/>
                <w:szCs w:val="21"/>
                <w:lang w:val="en-US"/>
              </w:rPr>
              <w:t>dispenser</w:t>
            </w:r>
            <w:r w:rsidRPr="001A7609">
              <w:rPr>
                <w:sz w:val="21"/>
                <w:szCs w:val="21"/>
              </w:rPr>
              <w:t xml:space="preserve">) </w:t>
            </w:r>
            <w:r w:rsidR="00470DD4" w:rsidRPr="0011399A">
              <w:rPr>
                <w:sz w:val="21"/>
                <w:szCs w:val="21"/>
              </w:rPr>
              <w:t>απολυμαντικ</w:t>
            </w:r>
            <w:r>
              <w:rPr>
                <w:sz w:val="21"/>
                <w:szCs w:val="21"/>
              </w:rPr>
              <w:t>ού</w:t>
            </w:r>
            <w:r w:rsidR="00470DD4" w:rsidRPr="0011399A">
              <w:rPr>
                <w:sz w:val="21"/>
                <w:szCs w:val="21"/>
              </w:rPr>
              <w:t xml:space="preserve"> χεριών</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A7609" w:rsidP="005503F6">
            <w:pPr>
              <w:spacing w:line="240" w:lineRule="auto"/>
              <w:rPr>
                <w:rFonts w:eastAsia="Times New Roman" w:cs="Times New Roman"/>
                <w:color w:val="000000"/>
                <w:sz w:val="21"/>
                <w:szCs w:val="21"/>
                <w:lang w:eastAsia="el-GR"/>
              </w:rPr>
            </w:pPr>
            <w:r>
              <w:rPr>
                <w:sz w:val="21"/>
                <w:szCs w:val="21"/>
                <w:lang w:val="en-US"/>
              </w:rPr>
              <w:t>E</w:t>
            </w:r>
            <w:proofErr w:type="spellStart"/>
            <w:r>
              <w:rPr>
                <w:sz w:val="21"/>
                <w:szCs w:val="21"/>
              </w:rPr>
              <w:t>πιτοίχειος</w:t>
            </w:r>
            <w:proofErr w:type="spellEnd"/>
            <w:r>
              <w:rPr>
                <w:sz w:val="21"/>
                <w:szCs w:val="21"/>
              </w:rPr>
              <w:t xml:space="preserve"> διαν</w:t>
            </w:r>
            <w:r w:rsidRPr="0011399A">
              <w:rPr>
                <w:sz w:val="21"/>
                <w:szCs w:val="21"/>
              </w:rPr>
              <w:t xml:space="preserve">ομέας </w:t>
            </w:r>
            <w:r>
              <w:rPr>
                <w:sz w:val="21"/>
                <w:szCs w:val="21"/>
              </w:rPr>
              <w:t>(</w:t>
            </w:r>
            <w:r>
              <w:rPr>
                <w:sz w:val="21"/>
                <w:szCs w:val="21"/>
                <w:lang w:val="en-US"/>
              </w:rPr>
              <w:t>dispenser</w:t>
            </w:r>
            <w:r w:rsidRPr="001A7609">
              <w:rPr>
                <w:sz w:val="21"/>
                <w:szCs w:val="21"/>
              </w:rPr>
              <w:t xml:space="preserve">) </w:t>
            </w:r>
            <w:r w:rsidRPr="0011399A">
              <w:rPr>
                <w:sz w:val="21"/>
                <w:szCs w:val="21"/>
              </w:rPr>
              <w:t>απολυμαντικ</w:t>
            </w:r>
            <w:r>
              <w:rPr>
                <w:sz w:val="21"/>
                <w:szCs w:val="21"/>
              </w:rPr>
              <w:t>ού</w:t>
            </w:r>
            <w:r w:rsidRPr="0011399A">
              <w:rPr>
                <w:sz w:val="21"/>
                <w:szCs w:val="21"/>
              </w:rPr>
              <w:t xml:space="preserve"> χεριών</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8479 89 97</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1,7%</w:t>
            </w:r>
          </w:p>
        </w:tc>
      </w:tr>
      <w:tr w:rsidR="005503F6" w:rsidRPr="005503F6" w:rsidTr="00A34365">
        <w:trPr>
          <w:trHeight w:val="57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25</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470DD4" w:rsidP="0011399A">
            <w:pPr>
              <w:spacing w:line="240" w:lineRule="auto"/>
              <w:jc w:val="center"/>
              <w:rPr>
                <w:rFonts w:eastAsia="Times New Roman" w:cs="Times New Roman"/>
                <w:color w:val="000000"/>
                <w:sz w:val="21"/>
                <w:szCs w:val="21"/>
                <w:lang w:eastAsia="el-GR"/>
              </w:rPr>
            </w:pPr>
            <w:proofErr w:type="spellStart"/>
            <w:r w:rsidRPr="0011399A">
              <w:rPr>
                <w:sz w:val="21"/>
                <w:szCs w:val="21"/>
              </w:rPr>
              <w:t>Υδροαλκοολικό</w:t>
            </w:r>
            <w:proofErr w:type="spellEnd"/>
            <w:r w:rsidRPr="0011399A">
              <w:rPr>
                <w:sz w:val="21"/>
                <w:szCs w:val="21"/>
              </w:rPr>
              <w:t xml:space="preserve"> διάλυμα σε λίτρα</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xml:space="preserve">2207 10: </w:t>
            </w:r>
            <w:r w:rsidR="00470DD4" w:rsidRPr="0011399A">
              <w:rPr>
                <w:sz w:val="21"/>
                <w:szCs w:val="21"/>
              </w:rPr>
              <w:t>Μη μετουσιωμένο, που περιέχει 80% ή περισσότερο αιθυλική αλκοόλη</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2207 10 00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19,2€/hl</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xml:space="preserve">2207 20: </w:t>
            </w:r>
            <w:r w:rsidR="00470DD4" w:rsidRPr="0011399A">
              <w:rPr>
                <w:sz w:val="21"/>
                <w:szCs w:val="21"/>
              </w:rPr>
              <w:t>Μετουσιωμένο, οποιουδήποτε τίτλου</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2207 20 00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10,2€/hl</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xml:space="preserve">2208 90: </w:t>
            </w:r>
            <w:r w:rsidR="00470DD4" w:rsidRPr="0011399A">
              <w:rPr>
                <w:sz w:val="21"/>
                <w:szCs w:val="21"/>
              </w:rPr>
              <w:t>Μη μετουσιωμένο, που περιέχει κατ’ όγκο λιγότερο από 80% αιθυλική αλκοόλη</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2208 90 91</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xml:space="preserve">1€/% </w:t>
            </w:r>
            <w:proofErr w:type="spellStart"/>
            <w:r w:rsidRPr="005503F6">
              <w:rPr>
                <w:rFonts w:ascii="Calibri" w:eastAsia="Times New Roman" w:hAnsi="Calibri" w:cs="Times New Roman"/>
                <w:color w:val="000000"/>
                <w:sz w:val="21"/>
                <w:szCs w:val="21"/>
                <w:lang w:eastAsia="el-GR"/>
              </w:rPr>
              <w:t>vol</w:t>
            </w:r>
            <w:proofErr w:type="spellEnd"/>
            <w:r w:rsidRPr="005503F6">
              <w:rPr>
                <w:rFonts w:ascii="Calibri" w:eastAsia="Times New Roman" w:hAnsi="Calibri" w:cs="Times New Roman"/>
                <w:color w:val="000000"/>
                <w:sz w:val="21"/>
                <w:szCs w:val="21"/>
                <w:lang w:eastAsia="el-GR"/>
              </w:rPr>
              <w:t>/</w:t>
            </w:r>
            <w:proofErr w:type="spellStart"/>
            <w:r w:rsidRPr="005503F6">
              <w:rPr>
                <w:rFonts w:ascii="Calibri" w:eastAsia="Times New Roman" w:hAnsi="Calibri" w:cs="Times New Roman"/>
                <w:color w:val="000000"/>
                <w:sz w:val="21"/>
                <w:szCs w:val="21"/>
                <w:lang w:eastAsia="el-GR"/>
              </w:rPr>
              <w:t>hl</w:t>
            </w:r>
            <w:proofErr w:type="spellEnd"/>
            <w:r w:rsidRPr="005503F6">
              <w:rPr>
                <w:rFonts w:ascii="Calibri" w:eastAsia="Times New Roman" w:hAnsi="Calibri" w:cs="Times New Roman"/>
                <w:color w:val="000000"/>
                <w:sz w:val="21"/>
                <w:szCs w:val="21"/>
                <w:lang w:eastAsia="el-GR"/>
              </w:rPr>
              <w:t xml:space="preserve"> + 6,4€/hl</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2208 90 99</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xml:space="preserve">1€/% </w:t>
            </w:r>
            <w:proofErr w:type="spellStart"/>
            <w:r w:rsidRPr="005503F6">
              <w:rPr>
                <w:rFonts w:ascii="Calibri" w:eastAsia="Times New Roman" w:hAnsi="Calibri" w:cs="Times New Roman"/>
                <w:color w:val="000000"/>
                <w:sz w:val="21"/>
                <w:szCs w:val="21"/>
                <w:lang w:eastAsia="el-GR"/>
              </w:rPr>
              <w:t>vol</w:t>
            </w:r>
            <w:proofErr w:type="spellEnd"/>
            <w:r w:rsidRPr="005503F6">
              <w:rPr>
                <w:rFonts w:ascii="Calibri" w:eastAsia="Times New Roman" w:hAnsi="Calibri" w:cs="Times New Roman"/>
                <w:color w:val="000000"/>
                <w:sz w:val="21"/>
                <w:szCs w:val="21"/>
                <w:lang w:eastAsia="el-GR"/>
              </w:rPr>
              <w:t>/</w:t>
            </w:r>
            <w:proofErr w:type="spellStart"/>
            <w:r w:rsidRPr="005503F6">
              <w:rPr>
                <w:rFonts w:ascii="Calibri" w:eastAsia="Times New Roman" w:hAnsi="Calibri" w:cs="Times New Roman"/>
                <w:color w:val="000000"/>
                <w:sz w:val="21"/>
                <w:szCs w:val="21"/>
                <w:lang w:eastAsia="el-GR"/>
              </w:rPr>
              <w:t>hl</w:t>
            </w:r>
            <w:proofErr w:type="spellEnd"/>
          </w:p>
        </w:tc>
      </w:tr>
      <w:tr w:rsidR="005503F6" w:rsidRPr="005503F6" w:rsidTr="00A34365">
        <w:trPr>
          <w:trHeight w:val="57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26</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470DD4" w:rsidRPr="0011399A" w:rsidRDefault="00470DD4" w:rsidP="0011399A">
            <w:pPr>
              <w:jc w:val="center"/>
              <w:rPr>
                <w:sz w:val="21"/>
                <w:szCs w:val="21"/>
              </w:rPr>
            </w:pPr>
            <w:r w:rsidRPr="0011399A">
              <w:rPr>
                <w:sz w:val="21"/>
                <w:szCs w:val="21"/>
              </w:rPr>
              <w:t>Υπεροξείδιο του υδρογόνου 3% σε λίτρα</w:t>
            </w:r>
          </w:p>
          <w:p w:rsidR="00766128" w:rsidRPr="0011399A" w:rsidRDefault="00766128" w:rsidP="0011399A">
            <w:pPr>
              <w:jc w:val="center"/>
              <w:rPr>
                <w:sz w:val="21"/>
                <w:szCs w:val="21"/>
              </w:rPr>
            </w:pPr>
          </w:p>
          <w:p w:rsidR="00766128" w:rsidRPr="0011399A" w:rsidRDefault="00766128" w:rsidP="0011399A">
            <w:pPr>
              <w:jc w:val="center"/>
              <w:rPr>
                <w:sz w:val="21"/>
                <w:szCs w:val="21"/>
              </w:rPr>
            </w:pPr>
            <w:r w:rsidRPr="0011399A">
              <w:rPr>
                <w:sz w:val="21"/>
                <w:szCs w:val="21"/>
              </w:rPr>
              <w:t>Υπεροξείδιο του υδρογόνου συσκευασμένο ως απολυμαντικό παρασκεύασμα για καθαρισμό επιφανειών</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Υπεροξείδιο του υδρογόνου, έστω και αν έχει στερεοποιηθεί με ουρία</w:t>
            </w:r>
          </w:p>
        </w:tc>
        <w:tc>
          <w:tcPr>
            <w:tcW w:w="18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2847 00 </w:t>
            </w:r>
            <w:proofErr w:type="spellStart"/>
            <w:r w:rsidRPr="005503F6">
              <w:rPr>
                <w:rFonts w:ascii="Calibri" w:eastAsia="Times New Roman" w:hAnsi="Calibri" w:cs="Times New Roman"/>
                <w:color w:val="000000"/>
                <w:sz w:val="21"/>
                <w:szCs w:val="21"/>
                <w:lang w:eastAsia="el-GR"/>
              </w:rPr>
              <w:t>00</w:t>
            </w:r>
            <w:proofErr w:type="spellEnd"/>
          </w:p>
        </w:tc>
        <w:tc>
          <w:tcPr>
            <w:tcW w:w="202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1A7609" w:rsidRDefault="001A7609" w:rsidP="005503F6">
            <w:pPr>
              <w:spacing w:line="240" w:lineRule="auto"/>
              <w:rPr>
                <w:rFonts w:ascii="Calibri" w:eastAsia="Times New Roman" w:hAnsi="Calibri" w:cs="Times New Roman"/>
                <w:color w:val="000000"/>
                <w:sz w:val="21"/>
                <w:szCs w:val="21"/>
                <w:lang w:eastAsia="el-GR"/>
              </w:rPr>
            </w:pPr>
          </w:p>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5,5%</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Υπεροξείδιο του υδρογόνου χύδην</w:t>
            </w:r>
          </w:p>
        </w:tc>
        <w:tc>
          <w:tcPr>
            <w:tcW w:w="1887"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026" w:type="dxa"/>
            <w:gridSpan w:val="2"/>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Απολυμαντικό χεριών</w:t>
            </w:r>
          </w:p>
        </w:tc>
        <w:tc>
          <w:tcPr>
            <w:tcW w:w="18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3808 94</w:t>
            </w:r>
          </w:p>
        </w:tc>
        <w:tc>
          <w:tcPr>
            <w:tcW w:w="202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1A7609" w:rsidRDefault="001A7609" w:rsidP="005503F6">
            <w:pPr>
              <w:spacing w:line="240" w:lineRule="auto"/>
              <w:rPr>
                <w:rFonts w:ascii="Calibri" w:eastAsia="Times New Roman" w:hAnsi="Calibri" w:cs="Times New Roman"/>
                <w:color w:val="000000"/>
                <w:sz w:val="21"/>
                <w:szCs w:val="21"/>
                <w:lang w:eastAsia="el-GR"/>
              </w:rPr>
            </w:pPr>
          </w:p>
          <w:p w:rsidR="001A7609" w:rsidRDefault="001A7609" w:rsidP="005503F6">
            <w:pPr>
              <w:spacing w:line="240" w:lineRule="auto"/>
              <w:rPr>
                <w:rFonts w:ascii="Calibri" w:eastAsia="Times New Roman" w:hAnsi="Calibri" w:cs="Times New Roman"/>
                <w:color w:val="000000"/>
                <w:sz w:val="21"/>
                <w:szCs w:val="21"/>
                <w:lang w:eastAsia="el-GR"/>
              </w:rPr>
            </w:pPr>
          </w:p>
          <w:p w:rsidR="001A7609" w:rsidRDefault="001A7609" w:rsidP="005503F6">
            <w:pPr>
              <w:spacing w:line="240" w:lineRule="auto"/>
              <w:rPr>
                <w:rFonts w:ascii="Calibri" w:eastAsia="Times New Roman" w:hAnsi="Calibri" w:cs="Times New Roman"/>
                <w:color w:val="000000"/>
                <w:sz w:val="21"/>
                <w:szCs w:val="21"/>
                <w:lang w:eastAsia="el-GR"/>
              </w:rPr>
            </w:pPr>
          </w:p>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766128" w:rsidRPr="0011399A" w:rsidRDefault="00766128" w:rsidP="00766128">
            <w:pPr>
              <w:rPr>
                <w:sz w:val="21"/>
                <w:szCs w:val="21"/>
              </w:rPr>
            </w:pPr>
            <w:r w:rsidRPr="0011399A">
              <w:rPr>
                <w:sz w:val="21"/>
                <w:szCs w:val="21"/>
              </w:rPr>
              <w:t>Άλλα απολυμαντικά παρασκευάσματα</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026" w:type="dxa"/>
            <w:gridSpan w:val="2"/>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r>
      <w:tr w:rsidR="005503F6" w:rsidRPr="005503F6" w:rsidTr="00A34365">
        <w:trPr>
          <w:trHeight w:val="57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27</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766128" w:rsidP="0011399A">
            <w:pPr>
              <w:spacing w:line="240" w:lineRule="auto"/>
              <w:jc w:val="center"/>
              <w:rPr>
                <w:rFonts w:eastAsia="Times New Roman" w:cs="Times New Roman"/>
                <w:color w:val="000000"/>
                <w:sz w:val="21"/>
                <w:szCs w:val="21"/>
                <w:lang w:eastAsia="el-GR"/>
              </w:rPr>
            </w:pPr>
            <w:r w:rsidRPr="0011399A">
              <w:rPr>
                <w:sz w:val="21"/>
                <w:szCs w:val="21"/>
              </w:rPr>
              <w:t>Καροτσάκια έκτακτης ανάγκης</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Αμαξάκια τύπου πολυθρόνας για αναπήρους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8713 90 00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5503F6">
            <w:pPr>
              <w:spacing w:line="240" w:lineRule="auto"/>
              <w:rPr>
                <w:rFonts w:eastAsia="Times New Roman" w:cs="Times New Roman"/>
                <w:color w:val="000000"/>
                <w:sz w:val="21"/>
                <w:szCs w:val="21"/>
                <w:lang w:eastAsia="el-GR"/>
              </w:rPr>
            </w:pPr>
            <w:r w:rsidRPr="0011399A">
              <w:rPr>
                <w:sz w:val="21"/>
                <w:szCs w:val="21"/>
              </w:rPr>
              <w:t>Φορεία και καροτσάκια για μετακίνηση ασθενών σε νοσοκομεία, κλινικές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9402 90 00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28</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766128" w:rsidP="0011399A">
            <w:pPr>
              <w:jc w:val="center"/>
              <w:rPr>
                <w:sz w:val="21"/>
                <w:szCs w:val="21"/>
              </w:rPr>
            </w:pPr>
            <w:r w:rsidRPr="0011399A">
              <w:rPr>
                <w:sz w:val="21"/>
                <w:szCs w:val="21"/>
              </w:rPr>
              <w:t xml:space="preserve">Εξαγωγείς </w:t>
            </w:r>
            <w:r w:rsidRPr="0011399A">
              <w:rPr>
                <w:sz w:val="21"/>
                <w:szCs w:val="21"/>
                <w:lang w:val="en-US"/>
              </w:rPr>
              <w:t>RNA</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5503F6">
            <w:pPr>
              <w:spacing w:line="240" w:lineRule="auto"/>
              <w:rPr>
                <w:rFonts w:eastAsia="Times New Roman" w:cs="Times New Roman"/>
                <w:color w:val="000000"/>
                <w:sz w:val="21"/>
                <w:szCs w:val="21"/>
                <w:lang w:eastAsia="el-GR"/>
              </w:rPr>
            </w:pPr>
            <w:r w:rsidRPr="0011399A">
              <w:rPr>
                <w:sz w:val="21"/>
                <w:szCs w:val="21"/>
              </w:rPr>
              <w:t xml:space="preserve">Εξαγωγείς </w:t>
            </w:r>
            <w:r w:rsidRPr="0011399A">
              <w:rPr>
                <w:sz w:val="21"/>
                <w:szCs w:val="21"/>
                <w:lang w:val="en-US"/>
              </w:rPr>
              <w:t>RNA</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9027 80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766128"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766128" w:rsidRPr="005503F6" w:rsidRDefault="00766128"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29</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766128" w:rsidRPr="0011399A" w:rsidRDefault="00766128" w:rsidP="0011399A">
            <w:pPr>
              <w:jc w:val="center"/>
              <w:rPr>
                <w:sz w:val="21"/>
                <w:szCs w:val="21"/>
              </w:rPr>
            </w:pPr>
            <w:r w:rsidRPr="0011399A">
              <w:rPr>
                <w:sz w:val="21"/>
                <w:szCs w:val="21"/>
              </w:rPr>
              <w:t xml:space="preserve">Τεστ κιτς για τον </w:t>
            </w:r>
            <w:r w:rsidRPr="0011399A">
              <w:rPr>
                <w:sz w:val="21"/>
                <w:szCs w:val="21"/>
                <w:lang w:val="en-US"/>
              </w:rPr>
              <w:t>COVID</w:t>
            </w:r>
            <w:r w:rsidRPr="0011399A">
              <w:rPr>
                <w:sz w:val="21"/>
                <w:szCs w:val="21"/>
              </w:rPr>
              <w:t>-19/Εργαλεία και συσκευές που χρησιμοποιούνται σε διαγνωστικά τεστ</w:t>
            </w:r>
          </w:p>
          <w:p w:rsidR="00766128" w:rsidRPr="0011399A" w:rsidRDefault="00766128"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hideMark/>
          </w:tcPr>
          <w:p w:rsidR="00766128" w:rsidRPr="0011399A" w:rsidRDefault="00766128">
            <w:pPr>
              <w:rPr>
                <w:sz w:val="21"/>
                <w:szCs w:val="21"/>
              </w:rPr>
            </w:pPr>
            <w:r w:rsidRPr="0011399A">
              <w:rPr>
                <w:sz w:val="21"/>
                <w:szCs w:val="21"/>
              </w:rPr>
              <w:t xml:space="preserve">Διαγνωστικά τεστ για την ασθένεια του </w:t>
            </w:r>
            <w:proofErr w:type="spellStart"/>
            <w:r w:rsidRPr="0011399A">
              <w:rPr>
                <w:sz w:val="21"/>
                <w:szCs w:val="21"/>
              </w:rPr>
              <w:t>κορωναϊού</w:t>
            </w:r>
            <w:proofErr w:type="spellEnd"/>
            <w:r w:rsidRPr="0011399A">
              <w:rPr>
                <w:sz w:val="21"/>
                <w:szCs w:val="21"/>
              </w:rPr>
              <w:t xml:space="preserve"> –Διαγνωστικά αντιδραστήρια που βασίζονται σε ανοσολογικές αντιδράσεις</w:t>
            </w:r>
          </w:p>
        </w:tc>
        <w:tc>
          <w:tcPr>
            <w:tcW w:w="1887" w:type="dxa"/>
            <w:tcBorders>
              <w:top w:val="nil"/>
              <w:left w:val="nil"/>
              <w:bottom w:val="single" w:sz="4" w:space="0" w:color="auto"/>
              <w:right w:val="single" w:sz="4" w:space="0" w:color="auto"/>
            </w:tcBorders>
            <w:shd w:val="clear" w:color="auto" w:fill="auto"/>
            <w:noWrap/>
            <w:vAlign w:val="center"/>
            <w:hideMark/>
          </w:tcPr>
          <w:p w:rsidR="00766128" w:rsidRPr="005503F6" w:rsidRDefault="00766128"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3002 13 00</w:t>
            </w:r>
          </w:p>
        </w:tc>
        <w:tc>
          <w:tcPr>
            <w:tcW w:w="2026" w:type="dxa"/>
            <w:gridSpan w:val="2"/>
            <w:tcBorders>
              <w:top w:val="nil"/>
              <w:left w:val="nil"/>
              <w:bottom w:val="nil"/>
              <w:right w:val="single" w:sz="4" w:space="0" w:color="auto"/>
            </w:tcBorders>
            <w:shd w:val="clear" w:color="auto" w:fill="auto"/>
            <w:noWrap/>
            <w:vAlign w:val="bottom"/>
            <w:hideMark/>
          </w:tcPr>
          <w:p w:rsidR="001A7609" w:rsidRDefault="001A7609" w:rsidP="005503F6">
            <w:pPr>
              <w:spacing w:line="240" w:lineRule="auto"/>
              <w:rPr>
                <w:rFonts w:ascii="Calibri" w:eastAsia="Times New Roman" w:hAnsi="Calibri" w:cs="Times New Roman"/>
                <w:color w:val="000000"/>
                <w:sz w:val="21"/>
                <w:szCs w:val="21"/>
                <w:lang w:eastAsia="el-GR"/>
              </w:rPr>
            </w:pPr>
          </w:p>
          <w:p w:rsidR="00766128"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766128"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766128" w:rsidRPr="005503F6" w:rsidRDefault="00766128"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766128" w:rsidRPr="0011399A" w:rsidRDefault="00766128"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hideMark/>
          </w:tcPr>
          <w:p w:rsidR="00766128" w:rsidRPr="0011399A" w:rsidRDefault="00766128">
            <w:pPr>
              <w:rPr>
                <w:sz w:val="21"/>
                <w:szCs w:val="21"/>
              </w:rPr>
            </w:pPr>
          </w:p>
        </w:tc>
        <w:tc>
          <w:tcPr>
            <w:tcW w:w="1887" w:type="dxa"/>
            <w:tcBorders>
              <w:top w:val="nil"/>
              <w:left w:val="nil"/>
              <w:bottom w:val="single" w:sz="4" w:space="0" w:color="auto"/>
              <w:right w:val="single" w:sz="4" w:space="0" w:color="auto"/>
            </w:tcBorders>
            <w:shd w:val="clear" w:color="auto" w:fill="auto"/>
            <w:noWrap/>
            <w:vAlign w:val="center"/>
            <w:hideMark/>
          </w:tcPr>
          <w:p w:rsidR="00766128" w:rsidRPr="005503F6" w:rsidRDefault="00766128"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3002 14 00</w:t>
            </w:r>
          </w:p>
        </w:tc>
        <w:tc>
          <w:tcPr>
            <w:tcW w:w="2026" w:type="dxa"/>
            <w:gridSpan w:val="2"/>
            <w:tcBorders>
              <w:top w:val="nil"/>
              <w:left w:val="nil"/>
              <w:bottom w:val="nil"/>
              <w:right w:val="single" w:sz="4" w:space="0" w:color="auto"/>
            </w:tcBorders>
            <w:shd w:val="clear" w:color="auto" w:fill="auto"/>
            <w:noWrap/>
            <w:vAlign w:val="bottom"/>
            <w:hideMark/>
          </w:tcPr>
          <w:p w:rsidR="00766128" w:rsidRPr="005503F6" w:rsidRDefault="00766128"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3002 15 00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3002 90 </w:t>
            </w:r>
            <w:proofErr w:type="spellStart"/>
            <w:r w:rsidRPr="005503F6">
              <w:rPr>
                <w:rFonts w:ascii="Calibri" w:eastAsia="Times New Roman" w:hAnsi="Calibri" w:cs="Times New Roman"/>
                <w:color w:val="000000"/>
                <w:sz w:val="21"/>
                <w:szCs w:val="21"/>
                <w:lang w:eastAsia="el-GR"/>
              </w:rPr>
              <w:t>90</w:t>
            </w:r>
            <w:proofErr w:type="spellEnd"/>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 xml:space="preserve">Διαγνωστικά αντιδραστήρια που βασίζονται σε τεστ </w:t>
            </w:r>
            <w:proofErr w:type="spellStart"/>
            <w:r w:rsidRPr="0011399A">
              <w:rPr>
                <w:sz w:val="21"/>
                <w:szCs w:val="21"/>
              </w:rPr>
              <w:t>νουκλεϊνικού</w:t>
            </w:r>
            <w:proofErr w:type="spellEnd"/>
            <w:r w:rsidRPr="0011399A">
              <w:rPr>
                <w:sz w:val="21"/>
                <w:szCs w:val="21"/>
              </w:rPr>
              <w:t xml:space="preserve"> οξέος, αλυσιδωτής αντίδρασης </w:t>
            </w:r>
            <w:proofErr w:type="spellStart"/>
            <w:r w:rsidRPr="0011399A">
              <w:rPr>
                <w:sz w:val="21"/>
                <w:szCs w:val="21"/>
              </w:rPr>
              <w:t>πολυμεράσης</w:t>
            </w:r>
            <w:proofErr w:type="spellEnd"/>
            <w:r w:rsidRPr="0011399A">
              <w:rPr>
                <w:sz w:val="21"/>
                <w:szCs w:val="21"/>
              </w:rPr>
              <w:t xml:space="preserve"> (</w:t>
            </w:r>
            <w:r w:rsidRPr="0011399A">
              <w:rPr>
                <w:sz w:val="21"/>
                <w:szCs w:val="21"/>
                <w:lang w:val="en-US"/>
              </w:rPr>
              <w:t>PCR</w:t>
            </w:r>
            <w:r w:rsidRPr="0011399A">
              <w:rPr>
                <w:sz w:val="21"/>
                <w:szCs w:val="21"/>
              </w:rPr>
              <w:t>)</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811CC4" w:rsidRDefault="005503F6" w:rsidP="005503F6">
            <w:pPr>
              <w:spacing w:line="240" w:lineRule="auto"/>
              <w:rPr>
                <w:rFonts w:ascii="Calibri" w:eastAsia="Times New Roman" w:hAnsi="Calibri" w:cs="Times New Roman"/>
                <w:color w:val="000000"/>
                <w:sz w:val="21"/>
                <w:szCs w:val="21"/>
                <w:lang w:eastAsia="el-GR"/>
              </w:rPr>
            </w:pPr>
            <w:proofErr w:type="spellStart"/>
            <w:r w:rsidRPr="00811CC4">
              <w:rPr>
                <w:rFonts w:ascii="Calibri" w:eastAsia="Times New Roman" w:hAnsi="Calibri" w:cs="Times New Roman"/>
                <w:color w:val="000000"/>
                <w:sz w:val="21"/>
                <w:szCs w:val="21"/>
                <w:lang w:eastAsia="el-GR"/>
              </w:rPr>
              <w:t>ex</w:t>
            </w:r>
            <w:proofErr w:type="spellEnd"/>
            <w:r w:rsidRPr="00811CC4">
              <w:rPr>
                <w:rFonts w:ascii="Calibri" w:eastAsia="Times New Roman" w:hAnsi="Calibri" w:cs="Times New Roman"/>
                <w:color w:val="000000"/>
                <w:sz w:val="21"/>
                <w:szCs w:val="21"/>
                <w:lang w:eastAsia="el-GR"/>
              </w:rPr>
              <w:t xml:space="preserve"> 3822 00 </w:t>
            </w:r>
            <w:proofErr w:type="spellStart"/>
            <w:r w:rsidRPr="00811CC4">
              <w:rPr>
                <w:rFonts w:ascii="Calibri" w:eastAsia="Times New Roman" w:hAnsi="Calibri" w:cs="Times New Roman"/>
                <w:color w:val="000000"/>
                <w:sz w:val="21"/>
                <w:szCs w:val="21"/>
                <w:lang w:eastAsia="el-GR"/>
              </w:rPr>
              <w:t>00</w:t>
            </w:r>
            <w:proofErr w:type="spellEnd"/>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11399A" w:rsidRDefault="00811CC4" w:rsidP="00811CC4">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 xml:space="preserve">Όργανα που χρησιμοποιούνται στα κλινικά εργαστήρια για </w:t>
            </w:r>
            <w:r w:rsidRPr="0011399A">
              <w:rPr>
                <w:sz w:val="21"/>
                <w:szCs w:val="21"/>
                <w:lang w:val="en-US"/>
              </w:rPr>
              <w:t>in</w:t>
            </w:r>
            <w:r w:rsidRPr="0011399A">
              <w:rPr>
                <w:sz w:val="21"/>
                <w:szCs w:val="21"/>
              </w:rPr>
              <w:t xml:space="preserve"> </w:t>
            </w:r>
            <w:r w:rsidRPr="0011399A">
              <w:rPr>
                <w:sz w:val="21"/>
                <w:szCs w:val="21"/>
                <w:lang w:val="en-US"/>
              </w:rPr>
              <w:t>vitro</w:t>
            </w:r>
            <w:r w:rsidRPr="0011399A">
              <w:rPr>
                <w:sz w:val="21"/>
                <w:szCs w:val="21"/>
              </w:rPr>
              <w:t xml:space="preserve"> διάγνωση</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9027 80 </w:t>
            </w:r>
            <w:proofErr w:type="spellStart"/>
            <w:r w:rsidRPr="005503F6">
              <w:rPr>
                <w:rFonts w:ascii="Calibri" w:eastAsia="Times New Roman" w:hAnsi="Calibri" w:cs="Times New Roman"/>
                <w:color w:val="000000"/>
                <w:sz w:val="21"/>
                <w:szCs w:val="21"/>
                <w:lang w:eastAsia="el-GR"/>
              </w:rPr>
              <w:t>80</w:t>
            </w:r>
            <w:proofErr w:type="spellEnd"/>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766128" w:rsidRPr="0011399A" w:rsidRDefault="00766128" w:rsidP="00766128">
            <w:pPr>
              <w:rPr>
                <w:sz w:val="21"/>
                <w:szCs w:val="21"/>
              </w:rPr>
            </w:pPr>
            <w:proofErr w:type="spellStart"/>
            <w:r w:rsidRPr="0011399A">
              <w:rPr>
                <w:sz w:val="21"/>
                <w:szCs w:val="21"/>
              </w:rPr>
              <w:t>Κιτ</w:t>
            </w:r>
            <w:proofErr w:type="spellEnd"/>
            <w:r w:rsidRPr="0011399A">
              <w:rPr>
                <w:sz w:val="21"/>
                <w:szCs w:val="21"/>
              </w:rPr>
              <w:t xml:space="preserve"> δειγματοληψίας</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9018 90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9027 80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30</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C50160" w:rsidP="0011399A">
            <w:pPr>
              <w:spacing w:line="240" w:lineRule="auto"/>
              <w:jc w:val="center"/>
              <w:rPr>
                <w:rFonts w:eastAsia="Times New Roman" w:cs="Times New Roman"/>
                <w:color w:val="000000"/>
                <w:sz w:val="21"/>
                <w:szCs w:val="21"/>
                <w:lang w:eastAsia="el-GR"/>
              </w:rPr>
            </w:pPr>
            <w:r>
              <w:rPr>
                <w:sz w:val="21"/>
                <w:szCs w:val="21"/>
              </w:rPr>
              <w:t>Είδη για εφαρμογή φαρμακευτικών ουσιών ή λήψη επιχρισμάτων</w:t>
            </w:r>
          </w:p>
        </w:tc>
        <w:tc>
          <w:tcPr>
            <w:tcW w:w="3453" w:type="dxa"/>
            <w:tcBorders>
              <w:top w:val="nil"/>
              <w:left w:val="nil"/>
              <w:bottom w:val="nil"/>
              <w:right w:val="single" w:sz="4" w:space="0" w:color="auto"/>
            </w:tcBorders>
            <w:shd w:val="clear" w:color="auto" w:fill="auto"/>
            <w:vAlign w:val="center"/>
            <w:hideMark/>
          </w:tcPr>
          <w:p w:rsidR="00766128" w:rsidRPr="0011399A" w:rsidRDefault="00C50160" w:rsidP="00766128">
            <w:pPr>
              <w:rPr>
                <w:sz w:val="21"/>
                <w:szCs w:val="21"/>
              </w:rPr>
            </w:pPr>
            <w:r>
              <w:rPr>
                <w:sz w:val="21"/>
                <w:szCs w:val="21"/>
              </w:rPr>
              <w:t>Β</w:t>
            </w:r>
            <w:r w:rsidR="00766128" w:rsidRPr="0011399A">
              <w:rPr>
                <w:sz w:val="21"/>
                <w:szCs w:val="21"/>
              </w:rPr>
              <w:t xml:space="preserve">αμβάκι, γάζες, επίδεσμοι, </w:t>
            </w:r>
            <w:proofErr w:type="spellStart"/>
            <w:r w:rsidR="00766128" w:rsidRPr="0011399A">
              <w:rPr>
                <w:sz w:val="21"/>
                <w:szCs w:val="21"/>
              </w:rPr>
              <w:t>στικ</w:t>
            </w:r>
            <w:proofErr w:type="spellEnd"/>
            <w:r w:rsidR="00766128" w:rsidRPr="0011399A">
              <w:rPr>
                <w:sz w:val="21"/>
                <w:szCs w:val="21"/>
              </w:rPr>
              <w:t xml:space="preserve"> </w:t>
            </w:r>
            <w:r>
              <w:rPr>
                <w:sz w:val="21"/>
                <w:szCs w:val="21"/>
              </w:rPr>
              <w:t xml:space="preserve">με </w:t>
            </w:r>
            <w:r w:rsidR="00766128" w:rsidRPr="0011399A">
              <w:rPr>
                <w:sz w:val="21"/>
                <w:szCs w:val="21"/>
              </w:rPr>
              <w:t>βαμβάκι και παρόμοια είδη</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3005 90 10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3005 90 99</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31</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766128" w:rsidP="0011399A">
            <w:pPr>
              <w:spacing w:line="240" w:lineRule="auto"/>
              <w:jc w:val="center"/>
              <w:rPr>
                <w:rFonts w:eastAsia="Times New Roman" w:cs="Times New Roman"/>
                <w:color w:val="000000"/>
                <w:sz w:val="21"/>
                <w:szCs w:val="21"/>
                <w:lang w:eastAsia="el-GR"/>
              </w:rPr>
            </w:pPr>
            <w:r w:rsidRPr="0011399A">
              <w:rPr>
                <w:sz w:val="21"/>
                <w:szCs w:val="21"/>
              </w:rPr>
              <w:t>Εξοπλισμός για το στήσιμο υπαίθριων νοσοκομείων</w:t>
            </w:r>
          </w:p>
        </w:tc>
        <w:tc>
          <w:tcPr>
            <w:tcW w:w="3453" w:type="dxa"/>
            <w:tcBorders>
              <w:top w:val="nil"/>
              <w:left w:val="nil"/>
              <w:bottom w:val="single" w:sz="4" w:space="0" w:color="auto"/>
              <w:right w:val="single" w:sz="4" w:space="0" w:color="auto"/>
            </w:tcBorders>
            <w:shd w:val="clear" w:color="auto" w:fill="auto"/>
            <w:vAlign w:val="center"/>
            <w:hideMark/>
          </w:tcPr>
          <w:p w:rsidR="00766128" w:rsidRPr="0011399A" w:rsidRDefault="00766128" w:rsidP="00766128">
            <w:pPr>
              <w:rPr>
                <w:sz w:val="21"/>
                <w:szCs w:val="21"/>
              </w:rPr>
            </w:pPr>
            <w:r w:rsidRPr="0011399A">
              <w:rPr>
                <w:sz w:val="21"/>
                <w:szCs w:val="21"/>
              </w:rPr>
              <w:t>Νοσοκομειακά κρεβάτια</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9402 90 00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Τέντες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6306 22 00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6306 29 00</w:t>
            </w:r>
          </w:p>
        </w:tc>
        <w:tc>
          <w:tcPr>
            <w:tcW w:w="2026" w:type="dxa"/>
            <w:gridSpan w:val="2"/>
            <w:tcBorders>
              <w:top w:val="single" w:sz="4" w:space="0" w:color="auto"/>
              <w:left w:val="nil"/>
              <w:bottom w:val="nil"/>
              <w:right w:val="single" w:sz="4" w:space="0" w:color="auto"/>
            </w:tcBorders>
            <w:shd w:val="clear" w:color="auto" w:fill="auto"/>
            <w:noWrap/>
            <w:vAlign w:val="bottom"/>
            <w:hideMark/>
          </w:tcPr>
          <w:p w:rsidR="005503F6" w:rsidRPr="005503F6" w:rsidRDefault="001A7609" w:rsidP="005503F6">
            <w:pPr>
              <w:spacing w:line="240" w:lineRule="auto"/>
              <w:rPr>
                <w:rFonts w:ascii="Calibri" w:eastAsia="Times New Roman" w:hAnsi="Calibri" w:cs="Times New Roman"/>
                <w:color w:val="000000"/>
                <w:sz w:val="21"/>
                <w:szCs w:val="21"/>
                <w:lang w:eastAsia="el-GR"/>
              </w:rPr>
            </w:pPr>
            <w:r>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2C1E68" w:rsidP="002C1E68">
            <w:pPr>
              <w:rPr>
                <w:sz w:val="21"/>
                <w:szCs w:val="21"/>
              </w:rPr>
            </w:pPr>
            <w:r w:rsidRPr="0011399A">
              <w:rPr>
                <w:sz w:val="21"/>
                <w:szCs w:val="21"/>
              </w:rPr>
              <w:t>Πλαστικές τέντες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3926 90 97</w:t>
            </w:r>
          </w:p>
        </w:tc>
        <w:tc>
          <w:tcPr>
            <w:tcW w:w="2026" w:type="dxa"/>
            <w:gridSpan w:val="2"/>
            <w:tcBorders>
              <w:top w:val="single" w:sz="4" w:space="0" w:color="auto"/>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57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32</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2C1E68" w:rsidP="0011399A">
            <w:pPr>
              <w:spacing w:line="240" w:lineRule="auto"/>
              <w:jc w:val="center"/>
              <w:rPr>
                <w:rFonts w:eastAsia="Times New Roman" w:cs="Times New Roman"/>
                <w:color w:val="000000"/>
                <w:sz w:val="21"/>
                <w:szCs w:val="21"/>
                <w:lang w:eastAsia="el-GR"/>
              </w:rPr>
            </w:pPr>
            <w:r w:rsidRPr="0011399A">
              <w:rPr>
                <w:sz w:val="21"/>
                <w:szCs w:val="21"/>
              </w:rPr>
              <w:t>Φάρμακα</w:t>
            </w:r>
          </w:p>
        </w:tc>
        <w:tc>
          <w:tcPr>
            <w:tcW w:w="3453" w:type="dxa"/>
            <w:tcBorders>
              <w:top w:val="single" w:sz="4" w:space="0" w:color="auto"/>
              <w:left w:val="nil"/>
              <w:bottom w:val="nil"/>
              <w:right w:val="single" w:sz="4" w:space="0" w:color="auto"/>
            </w:tcBorders>
            <w:shd w:val="clear" w:color="auto" w:fill="auto"/>
            <w:vAlign w:val="center"/>
            <w:hideMark/>
          </w:tcPr>
          <w:p w:rsidR="002C1E68" w:rsidRPr="0011399A" w:rsidRDefault="002C1E68" w:rsidP="002C1E68">
            <w:pPr>
              <w:rPr>
                <w:sz w:val="21"/>
                <w:szCs w:val="21"/>
              </w:rPr>
            </w:pPr>
            <w:r w:rsidRPr="0011399A">
              <w:rPr>
                <w:sz w:val="21"/>
                <w:szCs w:val="21"/>
              </w:rPr>
              <w:t>Υπεροξείδιο του υδρογόνου που παρουσιάζεται ως φάρμακο</w:t>
            </w:r>
          </w:p>
          <w:p w:rsidR="005503F6" w:rsidRPr="0011399A" w:rsidRDefault="005503F6" w:rsidP="005503F6">
            <w:pPr>
              <w:spacing w:line="240" w:lineRule="auto"/>
              <w:rPr>
                <w:rFonts w:eastAsia="Times New Roman" w:cs="Times New Roman"/>
                <w:color w:val="000000"/>
                <w:sz w:val="21"/>
                <w:szCs w:val="21"/>
                <w:lang w:eastAsia="el-GR"/>
              </w:rPr>
            </w:pPr>
          </w:p>
          <w:p w:rsidR="00C33F60" w:rsidRPr="0011399A" w:rsidRDefault="00C33F60" w:rsidP="005503F6">
            <w:pPr>
              <w:spacing w:line="240" w:lineRule="auto"/>
              <w:rPr>
                <w:rFonts w:eastAsia="Times New Roman" w:cs="Times New Roman"/>
                <w:color w:val="000000"/>
                <w:sz w:val="21"/>
                <w:szCs w:val="21"/>
                <w:lang w:eastAsia="el-GR"/>
              </w:rPr>
            </w:pP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3003 90 00</w:t>
            </w:r>
          </w:p>
        </w:tc>
        <w:tc>
          <w:tcPr>
            <w:tcW w:w="2026" w:type="dxa"/>
            <w:gridSpan w:val="2"/>
            <w:tcBorders>
              <w:top w:val="single" w:sz="4" w:space="0" w:color="auto"/>
              <w:left w:val="nil"/>
              <w:bottom w:val="nil"/>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2C1E68" w:rsidRPr="0011399A" w:rsidRDefault="002C1E68" w:rsidP="002C1E68">
            <w:pPr>
              <w:rPr>
                <w:sz w:val="21"/>
                <w:szCs w:val="21"/>
              </w:rPr>
            </w:pPr>
            <w:proofErr w:type="spellStart"/>
            <w:r w:rsidRPr="0011399A">
              <w:rPr>
                <w:sz w:val="21"/>
                <w:szCs w:val="21"/>
              </w:rPr>
              <w:t>Παρακεταμόλη</w:t>
            </w:r>
            <w:proofErr w:type="spellEnd"/>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3004 90 00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2C1E68" w:rsidRPr="0011399A" w:rsidRDefault="002C1E68" w:rsidP="002C1E68">
            <w:pPr>
              <w:rPr>
                <w:sz w:val="21"/>
                <w:szCs w:val="21"/>
              </w:rPr>
            </w:pPr>
            <w:proofErr w:type="spellStart"/>
            <w:r w:rsidRPr="0011399A">
              <w:rPr>
                <w:sz w:val="21"/>
                <w:szCs w:val="21"/>
              </w:rPr>
              <w:t>Υδροχλωροκίνη</w:t>
            </w:r>
            <w:proofErr w:type="spellEnd"/>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2C1E68" w:rsidRPr="0011399A" w:rsidRDefault="002C1E68" w:rsidP="002C1E68">
            <w:pPr>
              <w:rPr>
                <w:sz w:val="21"/>
                <w:szCs w:val="21"/>
              </w:rPr>
            </w:pPr>
            <w:proofErr w:type="spellStart"/>
            <w:r w:rsidRPr="0011399A">
              <w:rPr>
                <w:sz w:val="21"/>
                <w:szCs w:val="21"/>
              </w:rPr>
              <w:t>Λοπιναβίρη</w:t>
            </w:r>
            <w:proofErr w:type="spellEnd"/>
            <w:r w:rsidRPr="0011399A">
              <w:rPr>
                <w:sz w:val="21"/>
                <w:szCs w:val="21"/>
              </w:rPr>
              <w:t>/</w:t>
            </w:r>
            <w:proofErr w:type="spellStart"/>
            <w:r w:rsidRPr="0011399A">
              <w:rPr>
                <w:sz w:val="21"/>
                <w:szCs w:val="21"/>
              </w:rPr>
              <w:t>Ριτοναβίρη</w:t>
            </w:r>
            <w:proofErr w:type="spellEnd"/>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2C1E68" w:rsidRPr="007E55DF" w:rsidRDefault="007E55DF" w:rsidP="002C1E68">
            <w:pPr>
              <w:rPr>
                <w:sz w:val="21"/>
                <w:szCs w:val="21"/>
              </w:rPr>
            </w:pPr>
            <w:proofErr w:type="spellStart"/>
            <w:r>
              <w:rPr>
                <w:sz w:val="21"/>
                <w:szCs w:val="21"/>
              </w:rPr>
              <w:t>Ρεμδεσιβίρη</w:t>
            </w:r>
            <w:proofErr w:type="spellEnd"/>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2C1E68" w:rsidRPr="0011399A" w:rsidRDefault="002C1E68" w:rsidP="002C1E68">
            <w:pPr>
              <w:rPr>
                <w:sz w:val="21"/>
                <w:szCs w:val="21"/>
              </w:rPr>
            </w:pPr>
            <w:r w:rsidRPr="0011399A">
              <w:rPr>
                <w:rFonts w:cs="Arial"/>
                <w:sz w:val="21"/>
                <w:szCs w:val="21"/>
                <w:shd w:val="clear" w:color="auto" w:fill="FFFFFF"/>
                <w:lang w:val="en-US"/>
              </w:rPr>
              <w:t>T</w:t>
            </w:r>
            <w:proofErr w:type="spellStart"/>
            <w:r w:rsidRPr="0011399A">
              <w:rPr>
                <w:rFonts w:cs="Arial"/>
                <w:sz w:val="21"/>
                <w:szCs w:val="21"/>
                <w:shd w:val="clear" w:color="auto" w:fill="FFFFFF"/>
              </w:rPr>
              <w:t>οσιλιζουμάμπη</w:t>
            </w:r>
            <w:proofErr w:type="spellEnd"/>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795"/>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33</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jc w:val="center"/>
              <w:rPr>
                <w:sz w:val="21"/>
                <w:szCs w:val="21"/>
              </w:rPr>
            </w:pPr>
            <w:r w:rsidRPr="0011399A">
              <w:rPr>
                <w:sz w:val="21"/>
                <w:szCs w:val="21"/>
              </w:rPr>
              <w:t xml:space="preserve">Ιατρικοί, χειρουργικοί ή εργαστηριακοί </w:t>
            </w:r>
            <w:proofErr w:type="spellStart"/>
            <w:r w:rsidRPr="0011399A">
              <w:rPr>
                <w:sz w:val="21"/>
                <w:szCs w:val="21"/>
              </w:rPr>
              <w:t>αποστειρωτές</w:t>
            </w:r>
            <w:proofErr w:type="spellEnd"/>
          </w:p>
          <w:p w:rsidR="005503F6" w:rsidRPr="0011399A" w:rsidRDefault="005503F6" w:rsidP="0011399A">
            <w:pPr>
              <w:spacing w:line="240" w:lineRule="auto"/>
              <w:jc w:val="center"/>
              <w:rPr>
                <w:rFonts w:eastAsia="Times New Roman" w:cs="Times New Roman"/>
                <w:color w:val="000000"/>
                <w:sz w:val="21"/>
                <w:szCs w:val="21"/>
                <w:lang w:val="en-US" w:eastAsia="el-GR"/>
              </w:rPr>
            </w:pPr>
          </w:p>
        </w:tc>
        <w:tc>
          <w:tcPr>
            <w:tcW w:w="3453" w:type="dxa"/>
            <w:tcBorders>
              <w:top w:val="nil"/>
              <w:left w:val="nil"/>
              <w:bottom w:val="single" w:sz="4" w:space="0" w:color="auto"/>
              <w:right w:val="single" w:sz="4" w:space="0" w:color="auto"/>
            </w:tcBorders>
            <w:shd w:val="clear" w:color="auto" w:fill="auto"/>
            <w:vAlign w:val="center"/>
            <w:hideMark/>
          </w:tcPr>
          <w:p w:rsidR="00C33F60" w:rsidRPr="0011399A" w:rsidRDefault="00C33F60" w:rsidP="00C33F60">
            <w:pPr>
              <w:rPr>
                <w:sz w:val="21"/>
                <w:szCs w:val="21"/>
              </w:rPr>
            </w:pPr>
            <w:r w:rsidRPr="0011399A">
              <w:rPr>
                <w:sz w:val="21"/>
                <w:szCs w:val="21"/>
              </w:rPr>
              <w:t xml:space="preserve">Ιατρικοί, χειρουργικοί ή εργαστηριακοί </w:t>
            </w:r>
            <w:proofErr w:type="spellStart"/>
            <w:r w:rsidRPr="0011399A">
              <w:rPr>
                <w:sz w:val="21"/>
                <w:szCs w:val="21"/>
              </w:rPr>
              <w:t>αποστειρωτές</w:t>
            </w:r>
            <w:proofErr w:type="spellEnd"/>
          </w:p>
          <w:p w:rsidR="005503F6" w:rsidRPr="0011399A" w:rsidRDefault="005503F6" w:rsidP="005503F6">
            <w:pPr>
              <w:spacing w:line="240" w:lineRule="auto"/>
              <w:rPr>
                <w:rFonts w:eastAsia="Times New Roman" w:cs="Times New Roman"/>
                <w:color w:val="000000"/>
                <w:sz w:val="21"/>
                <w:szCs w:val="21"/>
                <w:lang w:val="en-US"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8419 20 00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p w:rsidR="00CF7D93" w:rsidRDefault="00CF7D93" w:rsidP="005503F6">
            <w:pPr>
              <w:spacing w:line="240" w:lineRule="auto"/>
              <w:rPr>
                <w:rFonts w:ascii="Calibri" w:eastAsia="Times New Roman" w:hAnsi="Calibri" w:cs="Times New Roman"/>
                <w:color w:val="000000"/>
                <w:sz w:val="21"/>
                <w:szCs w:val="21"/>
                <w:lang w:eastAsia="el-GR"/>
              </w:rPr>
            </w:pPr>
          </w:p>
          <w:p w:rsidR="00CF7D93" w:rsidRPr="005503F6" w:rsidRDefault="00CF7D93" w:rsidP="005503F6">
            <w:pPr>
              <w:spacing w:line="240" w:lineRule="auto"/>
              <w:rPr>
                <w:rFonts w:ascii="Calibri" w:eastAsia="Times New Roman" w:hAnsi="Calibri" w:cs="Times New Roman"/>
                <w:color w:val="000000"/>
                <w:sz w:val="21"/>
                <w:szCs w:val="21"/>
                <w:lang w:eastAsia="el-GR"/>
              </w:rPr>
            </w:pPr>
          </w:p>
        </w:tc>
      </w:tr>
      <w:tr w:rsidR="005503F6" w:rsidRPr="005503F6" w:rsidTr="00A34365">
        <w:trPr>
          <w:trHeight w:val="102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34</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jc w:val="center"/>
              <w:rPr>
                <w:sz w:val="21"/>
                <w:szCs w:val="21"/>
              </w:rPr>
            </w:pPr>
            <w:r w:rsidRPr="0011399A">
              <w:rPr>
                <w:sz w:val="21"/>
                <w:szCs w:val="21"/>
              </w:rPr>
              <w:t>Προπανο-1-όλη (</w:t>
            </w:r>
            <w:proofErr w:type="spellStart"/>
            <w:r w:rsidRPr="0011399A">
              <w:rPr>
                <w:sz w:val="21"/>
                <w:szCs w:val="21"/>
              </w:rPr>
              <w:t>προπυλική</w:t>
            </w:r>
            <w:proofErr w:type="spellEnd"/>
            <w:r w:rsidRPr="0011399A">
              <w:rPr>
                <w:sz w:val="21"/>
                <w:szCs w:val="21"/>
              </w:rPr>
              <w:t xml:space="preserve"> αλκοόλη) και προπανο-2-όλη (</w:t>
            </w:r>
            <w:proofErr w:type="spellStart"/>
            <w:r w:rsidRPr="0011399A">
              <w:rPr>
                <w:sz w:val="21"/>
                <w:szCs w:val="21"/>
              </w:rPr>
              <w:t>ισοπροπυλική</w:t>
            </w:r>
            <w:proofErr w:type="spellEnd"/>
            <w:r w:rsidRPr="0011399A">
              <w:rPr>
                <w:sz w:val="21"/>
                <w:szCs w:val="21"/>
              </w:rPr>
              <w:t xml:space="preserve"> αλκοόλη)</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C33F60" w:rsidRPr="0011399A" w:rsidRDefault="00C33F60" w:rsidP="00C33F60">
            <w:pPr>
              <w:rPr>
                <w:sz w:val="21"/>
                <w:szCs w:val="21"/>
              </w:rPr>
            </w:pPr>
            <w:r w:rsidRPr="0011399A">
              <w:rPr>
                <w:sz w:val="21"/>
                <w:szCs w:val="21"/>
              </w:rPr>
              <w:t>Προπανο-1-όλη (</w:t>
            </w:r>
            <w:proofErr w:type="spellStart"/>
            <w:r w:rsidRPr="0011399A">
              <w:rPr>
                <w:sz w:val="21"/>
                <w:szCs w:val="21"/>
              </w:rPr>
              <w:t>προπυλική</w:t>
            </w:r>
            <w:proofErr w:type="spellEnd"/>
            <w:r w:rsidRPr="0011399A">
              <w:rPr>
                <w:sz w:val="21"/>
                <w:szCs w:val="21"/>
              </w:rPr>
              <w:t xml:space="preserve"> αλκοόλη) και προπανο-2-όλη (</w:t>
            </w:r>
            <w:proofErr w:type="spellStart"/>
            <w:r w:rsidRPr="0011399A">
              <w:rPr>
                <w:sz w:val="21"/>
                <w:szCs w:val="21"/>
              </w:rPr>
              <w:t>ισοπροπυλική</w:t>
            </w:r>
            <w:proofErr w:type="spellEnd"/>
            <w:r w:rsidRPr="0011399A">
              <w:rPr>
                <w:sz w:val="21"/>
                <w:szCs w:val="21"/>
              </w:rPr>
              <w:t xml:space="preserve"> αλκοόλη)</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2905 12 00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5,5%</w:t>
            </w:r>
          </w:p>
        </w:tc>
      </w:tr>
      <w:tr w:rsidR="005503F6" w:rsidRPr="005503F6" w:rsidTr="00A34365">
        <w:trPr>
          <w:trHeight w:val="171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35</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Αιθέρες, αιθέρες-αλκοόλες, αιθέρες-φαινόλες, αιθέρες-αλκοόλες-φαινόλες, υπε</w:t>
            </w:r>
            <w:r w:rsidRPr="0011399A">
              <w:rPr>
                <w:rFonts w:asciiTheme="minorHAnsi" w:hAnsiTheme="minorHAnsi" w:cs="EUAlbertina"/>
                <w:bCs/>
                <w:sz w:val="21"/>
                <w:szCs w:val="21"/>
              </w:rPr>
              <w:softHyphen/>
              <w:t>ροξείδια αλκοολών, υπεροξείδια αιθέρων, υπεροξείδια κετονών</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Αιθέρες, αιθέρες-αλκοόλες, αιθέρες-φαινόλες, αιθέρες-αλκοόλες-φαινόλες, υπε</w:t>
            </w:r>
            <w:r w:rsidRPr="0011399A">
              <w:rPr>
                <w:rFonts w:asciiTheme="minorHAnsi" w:hAnsiTheme="minorHAnsi" w:cs="EUAlbertina"/>
                <w:bCs/>
                <w:sz w:val="21"/>
                <w:szCs w:val="21"/>
              </w:rPr>
              <w:softHyphen/>
              <w:t>ροξείδια αλκοολών, υπεροξείδια αιθέρων, υπεροξείδια κετονών</w:t>
            </w:r>
          </w:p>
          <w:p w:rsidR="005503F6" w:rsidRPr="0011399A" w:rsidRDefault="005503F6" w:rsidP="00C33F60">
            <w:pPr>
              <w:spacing w:line="240" w:lineRule="auto"/>
              <w:jc w:val="both"/>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2909</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r w:rsidRPr="005503F6">
              <w:rPr>
                <w:rFonts w:ascii="Calibri" w:eastAsia="Times New Roman" w:hAnsi="Calibri" w:cs="Times New Roman"/>
                <w:color w:val="000000"/>
                <w:sz w:val="21"/>
                <w:szCs w:val="21"/>
                <w:lang w:eastAsia="el-GR"/>
              </w:rPr>
              <w:t xml:space="preserve"> </w:t>
            </w:r>
            <w:r>
              <w:rPr>
                <w:rFonts w:ascii="Calibri" w:eastAsia="Times New Roman" w:hAnsi="Calibri" w:cs="Times New Roman"/>
                <w:color w:val="000000"/>
                <w:sz w:val="21"/>
                <w:szCs w:val="21"/>
                <w:lang w:eastAsia="el-GR"/>
              </w:rPr>
              <w:t xml:space="preserve"> </w:t>
            </w:r>
            <w:r w:rsidR="005503F6" w:rsidRPr="005503F6">
              <w:rPr>
                <w:rFonts w:ascii="Calibri" w:eastAsia="Times New Roman" w:hAnsi="Calibri" w:cs="Times New Roman"/>
                <w:color w:val="000000"/>
                <w:sz w:val="21"/>
                <w:szCs w:val="21"/>
                <w:lang w:eastAsia="el-GR"/>
              </w:rPr>
              <w:t>/ 5,5%</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36</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Μυρμηκικό οξύ (και τα άλατά του)</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Μυρμηκικό οξύ (και τα άλατά του)</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2915 11 00</w:t>
            </w:r>
          </w:p>
        </w:tc>
        <w:tc>
          <w:tcPr>
            <w:tcW w:w="2026" w:type="dxa"/>
            <w:gridSpan w:val="2"/>
            <w:tcBorders>
              <w:top w:val="nil"/>
              <w:left w:val="nil"/>
              <w:bottom w:val="nil"/>
              <w:right w:val="single" w:sz="4" w:space="0" w:color="auto"/>
            </w:tcBorders>
            <w:shd w:val="clear" w:color="auto" w:fill="auto"/>
            <w:noWrap/>
            <w:vAlign w:val="bottom"/>
            <w:hideMark/>
          </w:tcPr>
          <w:p w:rsidR="00CF7D93" w:rsidRDefault="00CF7D93" w:rsidP="005503F6">
            <w:pPr>
              <w:spacing w:line="240" w:lineRule="auto"/>
              <w:rPr>
                <w:rFonts w:ascii="Calibri" w:eastAsia="Times New Roman" w:hAnsi="Calibri" w:cs="Times New Roman"/>
                <w:color w:val="000000"/>
                <w:sz w:val="21"/>
                <w:szCs w:val="21"/>
                <w:lang w:eastAsia="el-GR"/>
              </w:rPr>
            </w:pPr>
          </w:p>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5,5%</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2915 12 00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37</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Σαλικυλικό οξύ</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Σαλικυλικό οξύ και τα άλατά του</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2918 21 00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1425"/>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38</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Χειρουργικά σεντόνια (</w:t>
            </w:r>
            <w:proofErr w:type="spellStart"/>
            <w:r w:rsidRPr="0011399A">
              <w:rPr>
                <w:rFonts w:asciiTheme="minorHAnsi" w:hAnsiTheme="minorHAnsi" w:cs="EUAlbertina"/>
                <w:bCs/>
                <w:sz w:val="21"/>
                <w:szCs w:val="21"/>
              </w:rPr>
              <w:t>πετάσματα</w:t>
            </w:r>
            <w:proofErr w:type="spellEnd"/>
            <w:r w:rsidRPr="0011399A">
              <w:rPr>
                <w:rFonts w:asciiTheme="minorHAnsi" w:hAnsiTheme="minorHAnsi" w:cs="EUAlbertina"/>
                <w:bCs/>
                <w:sz w:val="21"/>
                <w:szCs w:val="21"/>
              </w:rPr>
              <w:t>) μιας χρήσης από μη υφασμένα υφάσματα της κλάσης 5603,  που χρησιμοποιούνται κατά τη διάρκεια χειρουργικών επεμβάσεων</w:t>
            </w:r>
          </w:p>
          <w:p w:rsidR="00C33F60" w:rsidRPr="0011399A" w:rsidRDefault="00C33F60" w:rsidP="0011399A">
            <w:pPr>
              <w:pStyle w:val="Default"/>
              <w:jc w:val="center"/>
              <w:rPr>
                <w:rFonts w:asciiTheme="minorHAnsi" w:hAnsiTheme="minorHAnsi" w:cs="EUAlbertina"/>
                <w:bCs/>
                <w:sz w:val="21"/>
                <w:szCs w:val="21"/>
              </w:rPr>
            </w:pP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Χειρουργικά σεντόνια (</w:t>
            </w:r>
            <w:proofErr w:type="spellStart"/>
            <w:r w:rsidRPr="0011399A">
              <w:rPr>
                <w:rFonts w:asciiTheme="minorHAnsi" w:hAnsiTheme="minorHAnsi" w:cs="EUAlbertina"/>
                <w:bCs/>
                <w:sz w:val="21"/>
                <w:szCs w:val="21"/>
              </w:rPr>
              <w:t>πετάσματα</w:t>
            </w:r>
            <w:proofErr w:type="spellEnd"/>
            <w:r w:rsidRPr="0011399A">
              <w:rPr>
                <w:rFonts w:asciiTheme="minorHAnsi" w:hAnsiTheme="minorHAnsi" w:cs="EUAlbertina"/>
                <w:bCs/>
                <w:sz w:val="21"/>
                <w:szCs w:val="21"/>
              </w:rPr>
              <w:t>) μιας χρήσης από μη υφασμένα υφάσματα της κλάσης 5603,  που χρησιμοποιούνται κατά τη διάρκεια χειρουργικών επεμβάσεων</w:t>
            </w:r>
          </w:p>
          <w:p w:rsidR="005503F6" w:rsidRPr="0011399A" w:rsidRDefault="005503F6" w:rsidP="00C33F60">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6307 90 92</w:t>
            </w:r>
          </w:p>
        </w:tc>
        <w:tc>
          <w:tcPr>
            <w:tcW w:w="2026" w:type="dxa"/>
            <w:gridSpan w:val="2"/>
            <w:tcBorders>
              <w:top w:val="nil"/>
              <w:left w:val="nil"/>
              <w:bottom w:val="single" w:sz="4" w:space="0" w:color="auto"/>
              <w:right w:val="single" w:sz="4" w:space="0" w:color="auto"/>
            </w:tcBorders>
            <w:shd w:val="clear" w:color="auto" w:fill="auto"/>
            <w:noWrap/>
            <w:hideMark/>
          </w:tcPr>
          <w:p w:rsidR="00811CC4" w:rsidRDefault="00811CC4" w:rsidP="005503F6">
            <w:pPr>
              <w:spacing w:line="240" w:lineRule="auto"/>
              <w:rPr>
                <w:rFonts w:ascii="Calibri" w:eastAsia="Times New Roman" w:hAnsi="Calibri" w:cs="Times New Roman"/>
                <w:color w:val="000000"/>
                <w:sz w:val="21"/>
                <w:szCs w:val="21"/>
                <w:lang w:eastAsia="el-GR"/>
              </w:rPr>
            </w:pPr>
          </w:p>
          <w:p w:rsidR="00811CC4" w:rsidRDefault="00811CC4" w:rsidP="005503F6">
            <w:pPr>
              <w:spacing w:line="240" w:lineRule="auto"/>
              <w:rPr>
                <w:rFonts w:ascii="Calibri" w:eastAsia="Times New Roman" w:hAnsi="Calibri" w:cs="Times New Roman"/>
                <w:color w:val="000000"/>
                <w:sz w:val="21"/>
                <w:szCs w:val="21"/>
                <w:lang w:eastAsia="el-GR"/>
              </w:rPr>
            </w:pPr>
          </w:p>
          <w:p w:rsidR="00811CC4" w:rsidRDefault="00811CC4" w:rsidP="005503F6">
            <w:pPr>
              <w:spacing w:line="240" w:lineRule="auto"/>
              <w:rPr>
                <w:rFonts w:ascii="Calibri" w:eastAsia="Times New Roman" w:hAnsi="Calibri" w:cs="Times New Roman"/>
                <w:color w:val="000000"/>
                <w:sz w:val="21"/>
                <w:szCs w:val="21"/>
                <w:lang w:eastAsia="el-GR"/>
              </w:rPr>
            </w:pPr>
          </w:p>
          <w:p w:rsidR="00811CC4" w:rsidRDefault="00811CC4" w:rsidP="005503F6">
            <w:pPr>
              <w:spacing w:line="240" w:lineRule="auto"/>
              <w:rPr>
                <w:rFonts w:ascii="Calibri" w:eastAsia="Times New Roman" w:hAnsi="Calibri" w:cs="Times New Roman"/>
                <w:color w:val="000000"/>
                <w:sz w:val="21"/>
                <w:szCs w:val="21"/>
                <w:lang w:eastAsia="el-GR"/>
              </w:rPr>
            </w:pPr>
          </w:p>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6,3%</w:t>
            </w:r>
          </w:p>
        </w:tc>
      </w:tr>
      <w:tr w:rsidR="005503F6" w:rsidRPr="005503F6" w:rsidTr="00A34365">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39</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Υφάσματα μη υφασμένα, έστω και εμποτισμένα, επιχρισμένα, επικαλυμμένα ή με απανωτές στρώσεις</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val="restart"/>
            <w:tcBorders>
              <w:top w:val="nil"/>
              <w:left w:val="single" w:sz="4" w:space="0" w:color="auto"/>
              <w:bottom w:val="single" w:sz="4" w:space="0" w:color="000000"/>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Υφάσματα μη υφασμένα, έστω και εμποτισμένα, επιχρισμένα, επικαλυμμένα ή με απανωτές στρώσεις</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5603 11 10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4,3%</w:t>
            </w:r>
          </w:p>
        </w:tc>
      </w:tr>
      <w:tr w:rsidR="005503F6" w:rsidRPr="005503F6" w:rsidTr="00A34365">
        <w:trPr>
          <w:trHeight w:val="66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5603 94 90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4,3%</w:t>
            </w:r>
          </w:p>
        </w:tc>
      </w:tr>
      <w:tr w:rsidR="005503F6" w:rsidRPr="005503F6" w:rsidTr="00A34365">
        <w:trPr>
          <w:trHeight w:val="1215"/>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40</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Είδη για χρήσεις χειρουργικές, ιατρικές ή υγιεινής, μη συσκευασμένα για τη λιανική πώληση</w:t>
            </w:r>
          </w:p>
          <w:p w:rsidR="00C33F60" w:rsidRPr="0011399A" w:rsidRDefault="00C33F60" w:rsidP="0011399A">
            <w:pPr>
              <w:pStyle w:val="Default"/>
              <w:jc w:val="center"/>
              <w:rPr>
                <w:rFonts w:asciiTheme="minorHAnsi" w:hAnsiTheme="minorHAnsi" w:cs="EUAlbertina"/>
                <w:bCs/>
                <w:sz w:val="21"/>
                <w:szCs w:val="21"/>
              </w:rPr>
            </w:pP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Σεντόνια από χαρτί</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4818 90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85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41</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C33F60" w:rsidP="0011399A">
            <w:pPr>
              <w:spacing w:line="240" w:lineRule="auto"/>
              <w:jc w:val="center"/>
              <w:rPr>
                <w:rFonts w:eastAsia="Times New Roman" w:cs="Times New Roman"/>
                <w:color w:val="000000"/>
                <w:sz w:val="21"/>
                <w:szCs w:val="21"/>
                <w:lang w:eastAsia="el-GR"/>
              </w:rPr>
            </w:pPr>
            <w:r w:rsidRPr="0011399A">
              <w:rPr>
                <w:rFonts w:cs="EUAlbertina"/>
                <w:bCs/>
                <w:sz w:val="21"/>
                <w:szCs w:val="21"/>
              </w:rPr>
              <w:t>Γυάλινα είδη εργαστηρίου, υγιεινής ή φαρμακείου</w:t>
            </w:r>
          </w:p>
        </w:tc>
        <w:tc>
          <w:tcPr>
            <w:tcW w:w="3453" w:type="dxa"/>
            <w:tcBorders>
              <w:top w:val="nil"/>
              <w:left w:val="nil"/>
              <w:bottom w:val="nil"/>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sz w:val="21"/>
                <w:szCs w:val="21"/>
              </w:rPr>
            </w:pPr>
            <w:r w:rsidRPr="0011399A">
              <w:rPr>
                <w:rFonts w:asciiTheme="minorHAnsi" w:hAnsiTheme="minorHAnsi" w:cs="EUAlbertina"/>
                <w:bCs/>
                <w:sz w:val="21"/>
                <w:szCs w:val="21"/>
              </w:rPr>
              <w:t xml:space="preserve">Γυάλινα είδη εργαστηρίου, υγιεινής ή φαρμακείου, έστω και βαθμολογημένα ή </w:t>
            </w:r>
            <w:proofErr w:type="spellStart"/>
            <w:r w:rsidRPr="0011399A">
              <w:rPr>
                <w:rFonts w:asciiTheme="minorHAnsi" w:hAnsiTheme="minorHAnsi" w:cs="EUAlbertina"/>
                <w:bCs/>
                <w:sz w:val="21"/>
                <w:szCs w:val="21"/>
              </w:rPr>
              <w:t>ογκομετρημένα</w:t>
            </w:r>
            <w:proofErr w:type="spellEnd"/>
          </w:p>
          <w:p w:rsidR="00C33F60" w:rsidRPr="0011399A" w:rsidRDefault="00C33F60" w:rsidP="00C33F60">
            <w:pPr>
              <w:rPr>
                <w:sz w:val="21"/>
                <w:szCs w:val="21"/>
              </w:rPr>
            </w:pP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7017 10 00</w:t>
            </w:r>
          </w:p>
        </w:tc>
        <w:tc>
          <w:tcPr>
            <w:tcW w:w="2026" w:type="dxa"/>
            <w:gridSpan w:val="2"/>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noWrap/>
            <w:vAlign w:val="bottom"/>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7017 20 00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noWrap/>
            <w:vAlign w:val="bottom"/>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roofErr w:type="spellStart"/>
            <w:r w:rsidRPr="005503F6">
              <w:rPr>
                <w:rFonts w:ascii="Calibri" w:eastAsia="Times New Roman" w:hAnsi="Calibri" w:cs="Times New Roman"/>
                <w:color w:val="000000"/>
                <w:sz w:val="21"/>
                <w:szCs w:val="21"/>
                <w:lang w:eastAsia="el-GR"/>
              </w:rPr>
              <w:t>ex</w:t>
            </w:r>
            <w:proofErr w:type="spellEnd"/>
            <w:r w:rsidRPr="005503F6">
              <w:rPr>
                <w:rFonts w:ascii="Calibri" w:eastAsia="Times New Roman" w:hAnsi="Calibri" w:cs="Times New Roman"/>
                <w:color w:val="000000"/>
                <w:sz w:val="21"/>
                <w:szCs w:val="21"/>
                <w:lang w:eastAsia="el-GR"/>
              </w:rPr>
              <w:t xml:space="preserve"> 7017 90 00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w:t>
            </w:r>
          </w:p>
        </w:tc>
      </w:tr>
      <w:tr w:rsidR="009637DD" w:rsidRPr="005503F6" w:rsidTr="00A34365">
        <w:trPr>
          <w:trHeight w:val="570"/>
        </w:trPr>
        <w:tc>
          <w:tcPr>
            <w:tcW w:w="582" w:type="dxa"/>
            <w:tcBorders>
              <w:top w:val="nil"/>
              <w:left w:val="single" w:sz="4" w:space="0" w:color="auto"/>
              <w:bottom w:val="single" w:sz="4" w:space="0" w:color="000000"/>
              <w:right w:val="single" w:sz="4" w:space="0" w:color="auto"/>
            </w:tcBorders>
            <w:shd w:val="clear" w:color="auto" w:fill="auto"/>
            <w:noWrap/>
            <w:hideMark/>
          </w:tcPr>
          <w:p w:rsidR="009637DD" w:rsidRPr="00A34365" w:rsidRDefault="009637DD"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42</w:t>
            </w:r>
          </w:p>
        </w:tc>
        <w:tc>
          <w:tcPr>
            <w:tcW w:w="2641" w:type="dxa"/>
            <w:tcBorders>
              <w:top w:val="nil"/>
              <w:left w:val="single" w:sz="4" w:space="0" w:color="auto"/>
              <w:bottom w:val="single" w:sz="4" w:space="0" w:color="000000"/>
              <w:right w:val="single" w:sz="4" w:space="0" w:color="auto"/>
            </w:tcBorders>
            <w:shd w:val="clear" w:color="auto" w:fill="auto"/>
            <w:hideMark/>
          </w:tcPr>
          <w:p w:rsidR="009637DD" w:rsidRPr="00A34365" w:rsidRDefault="009637DD" w:rsidP="009637DD">
            <w:pPr>
              <w:jc w:val="center"/>
              <w:rPr>
                <w:sz w:val="21"/>
                <w:szCs w:val="21"/>
              </w:rPr>
            </w:pPr>
            <w:proofErr w:type="spellStart"/>
            <w:r w:rsidRPr="00A34365">
              <w:rPr>
                <w:sz w:val="21"/>
                <w:szCs w:val="21"/>
              </w:rPr>
              <w:t>Σακκούλες</w:t>
            </w:r>
            <w:proofErr w:type="spellEnd"/>
            <w:r w:rsidRPr="00A34365">
              <w:rPr>
                <w:sz w:val="21"/>
                <w:szCs w:val="21"/>
              </w:rPr>
              <w:t xml:space="preserve"> απόρριψης μολυσματικών </w:t>
            </w:r>
          </w:p>
        </w:tc>
        <w:tc>
          <w:tcPr>
            <w:tcW w:w="3453" w:type="dxa"/>
            <w:tcBorders>
              <w:top w:val="nil"/>
              <w:left w:val="nil"/>
              <w:bottom w:val="single" w:sz="4" w:space="0" w:color="auto"/>
              <w:right w:val="single" w:sz="4" w:space="0" w:color="auto"/>
            </w:tcBorders>
            <w:shd w:val="clear" w:color="auto" w:fill="auto"/>
            <w:hideMark/>
          </w:tcPr>
          <w:p w:rsidR="009637DD" w:rsidRPr="00A34365" w:rsidRDefault="009637DD" w:rsidP="009637DD">
            <w:pPr>
              <w:spacing w:line="240" w:lineRule="auto"/>
              <w:rPr>
                <w:sz w:val="21"/>
                <w:szCs w:val="21"/>
              </w:rPr>
            </w:pPr>
            <w:proofErr w:type="spellStart"/>
            <w:r w:rsidRPr="00A34365">
              <w:rPr>
                <w:sz w:val="21"/>
                <w:szCs w:val="21"/>
              </w:rPr>
              <w:t>Σακκούλες</w:t>
            </w:r>
            <w:proofErr w:type="spellEnd"/>
            <w:r w:rsidRPr="00A34365">
              <w:rPr>
                <w:sz w:val="21"/>
                <w:szCs w:val="21"/>
              </w:rPr>
              <w:t xml:space="preserve"> απόρριψης μολυσματικών</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jc w:val="both"/>
              <w:rPr>
                <w:sz w:val="21"/>
                <w:szCs w:val="21"/>
              </w:rPr>
            </w:pPr>
            <w:r w:rsidRPr="00A34365">
              <w:rPr>
                <w:sz w:val="21"/>
                <w:szCs w:val="21"/>
                <w:lang w:val="en-US"/>
              </w:rPr>
              <w:t>ex</w:t>
            </w:r>
            <w:r w:rsidRPr="00A34365">
              <w:rPr>
                <w:sz w:val="21"/>
                <w:szCs w:val="21"/>
              </w:rPr>
              <w:t>3923</w:t>
            </w:r>
          </w:p>
          <w:p w:rsidR="009637DD" w:rsidRPr="00A34365" w:rsidRDefault="009637DD" w:rsidP="009637DD">
            <w:pPr>
              <w:spacing w:line="240" w:lineRule="auto"/>
              <w:rPr>
                <w:rFonts w:eastAsia="Times New Roman" w:cs="Times New Roman"/>
                <w:color w:val="000000"/>
                <w:sz w:val="21"/>
                <w:szCs w:val="21"/>
                <w:lang w:eastAsia="el-GR"/>
              </w:rPr>
            </w:pPr>
          </w:p>
        </w:tc>
        <w:tc>
          <w:tcPr>
            <w:tcW w:w="1997" w:type="dxa"/>
            <w:tcBorders>
              <w:top w:val="nil"/>
              <w:left w:val="nil"/>
              <w:bottom w:val="single" w:sz="4" w:space="0" w:color="auto"/>
              <w:right w:val="single" w:sz="4" w:space="0" w:color="auto"/>
            </w:tcBorders>
            <w:shd w:val="clear" w:color="auto" w:fill="auto"/>
            <w:vAlign w:val="bottom"/>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6,5%</w:t>
            </w:r>
          </w:p>
        </w:tc>
      </w:tr>
      <w:tr w:rsidR="009637DD" w:rsidRPr="005503F6" w:rsidTr="00A34365">
        <w:trPr>
          <w:trHeight w:val="518"/>
        </w:trPr>
        <w:tc>
          <w:tcPr>
            <w:tcW w:w="582" w:type="dxa"/>
            <w:tcBorders>
              <w:top w:val="nil"/>
              <w:left w:val="single" w:sz="4" w:space="0" w:color="auto"/>
              <w:bottom w:val="single" w:sz="4" w:space="0" w:color="auto"/>
              <w:right w:val="single" w:sz="4" w:space="0" w:color="auto"/>
            </w:tcBorders>
            <w:shd w:val="clear" w:color="auto" w:fill="auto"/>
            <w:noWrap/>
            <w:hideMark/>
          </w:tcPr>
          <w:p w:rsidR="009637DD" w:rsidRPr="00A34365" w:rsidRDefault="009637DD" w:rsidP="009637DD">
            <w:pPr>
              <w:spacing w:line="240" w:lineRule="auto"/>
              <w:jc w:val="center"/>
              <w:rPr>
                <w:rFonts w:eastAsia="Times New Roman" w:cs="Times New Roman"/>
                <w:color w:val="000000"/>
                <w:sz w:val="21"/>
                <w:szCs w:val="21"/>
                <w:lang w:eastAsia="el-GR"/>
              </w:rPr>
            </w:pPr>
          </w:p>
          <w:p w:rsidR="009637DD" w:rsidRDefault="00D84E99" w:rsidP="009637DD">
            <w:pPr>
              <w:rPr>
                <w:rFonts w:eastAsia="Times New Roman" w:cs="Times New Roman"/>
                <w:sz w:val="21"/>
                <w:szCs w:val="21"/>
                <w:lang w:eastAsia="el-GR"/>
              </w:rPr>
            </w:pPr>
            <w:r>
              <w:rPr>
                <w:rFonts w:eastAsia="Times New Roman" w:cs="Times New Roman"/>
                <w:sz w:val="21"/>
                <w:szCs w:val="21"/>
                <w:lang w:eastAsia="el-GR"/>
              </w:rPr>
              <w:t xml:space="preserve">  </w:t>
            </w:r>
            <w:r w:rsidR="00A34365" w:rsidRPr="00A34365">
              <w:rPr>
                <w:rFonts w:eastAsia="Times New Roman" w:cs="Times New Roman"/>
                <w:sz w:val="21"/>
                <w:szCs w:val="21"/>
                <w:lang w:eastAsia="el-GR"/>
              </w:rPr>
              <w:t>43</w:t>
            </w:r>
          </w:p>
          <w:p w:rsidR="00D84E99" w:rsidRPr="00A34365" w:rsidRDefault="00D84E99" w:rsidP="009637DD">
            <w:pPr>
              <w:rPr>
                <w:rFonts w:eastAsia="Times New Roman" w:cs="Times New Roman"/>
                <w:sz w:val="21"/>
                <w:szCs w:val="21"/>
                <w:lang w:eastAsia="el-GR"/>
              </w:rPr>
            </w:pPr>
          </w:p>
        </w:tc>
        <w:tc>
          <w:tcPr>
            <w:tcW w:w="2641" w:type="dxa"/>
            <w:tcBorders>
              <w:top w:val="nil"/>
              <w:left w:val="nil"/>
              <w:bottom w:val="single" w:sz="4" w:space="0" w:color="auto"/>
              <w:right w:val="single" w:sz="4" w:space="0" w:color="auto"/>
            </w:tcBorders>
            <w:shd w:val="clear" w:color="auto" w:fill="auto"/>
            <w:hideMark/>
          </w:tcPr>
          <w:p w:rsidR="00CF7D93" w:rsidRDefault="00CF7D93" w:rsidP="009637DD">
            <w:pPr>
              <w:spacing w:line="240" w:lineRule="auto"/>
              <w:jc w:val="center"/>
              <w:rPr>
                <w:sz w:val="21"/>
                <w:szCs w:val="21"/>
              </w:rPr>
            </w:pPr>
          </w:p>
          <w:p w:rsidR="009637DD" w:rsidRPr="00A34365" w:rsidRDefault="009637DD" w:rsidP="009637DD">
            <w:pPr>
              <w:spacing w:line="240" w:lineRule="auto"/>
              <w:jc w:val="center"/>
              <w:rPr>
                <w:rFonts w:eastAsia="Times New Roman" w:cs="Times New Roman"/>
                <w:color w:val="000000"/>
                <w:sz w:val="21"/>
                <w:szCs w:val="21"/>
                <w:lang w:eastAsia="el-GR"/>
              </w:rPr>
            </w:pPr>
            <w:r w:rsidRPr="00A34365">
              <w:rPr>
                <w:sz w:val="21"/>
                <w:szCs w:val="21"/>
              </w:rPr>
              <w:t>Γαλότσες πλαστικές</w:t>
            </w:r>
          </w:p>
        </w:tc>
        <w:tc>
          <w:tcPr>
            <w:tcW w:w="3453" w:type="dxa"/>
            <w:tcBorders>
              <w:top w:val="nil"/>
              <w:left w:val="nil"/>
              <w:bottom w:val="single" w:sz="4" w:space="0" w:color="auto"/>
              <w:right w:val="single" w:sz="4" w:space="0" w:color="auto"/>
            </w:tcBorders>
            <w:shd w:val="clear" w:color="auto" w:fill="auto"/>
            <w:vAlign w:val="center"/>
            <w:hideMark/>
          </w:tcPr>
          <w:p w:rsidR="009637DD" w:rsidRPr="00A34365" w:rsidRDefault="009637DD" w:rsidP="009637DD">
            <w:pPr>
              <w:spacing w:line="240" w:lineRule="auto"/>
              <w:jc w:val="both"/>
              <w:rPr>
                <w:rFonts w:eastAsia="Times New Roman" w:cs="Times New Roman"/>
                <w:color w:val="000000"/>
                <w:sz w:val="21"/>
                <w:szCs w:val="21"/>
                <w:lang w:eastAsia="el-GR"/>
              </w:rPr>
            </w:pPr>
            <w:r w:rsidRPr="00A34365">
              <w:rPr>
                <w:sz w:val="21"/>
                <w:szCs w:val="21"/>
              </w:rPr>
              <w:t>Γαλότσες πλαστικές</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lang w:val="en-US"/>
              </w:rPr>
              <w:t>ex</w:t>
            </w:r>
            <w:r w:rsidRPr="00A34365">
              <w:rPr>
                <w:sz w:val="21"/>
                <w:szCs w:val="21"/>
              </w:rPr>
              <w:t xml:space="preserve"> 6401</w:t>
            </w:r>
          </w:p>
        </w:tc>
        <w:tc>
          <w:tcPr>
            <w:tcW w:w="1997" w:type="dxa"/>
            <w:tcBorders>
              <w:top w:val="nil"/>
              <w:left w:val="nil"/>
              <w:bottom w:val="single" w:sz="4" w:space="0" w:color="auto"/>
              <w:right w:val="single" w:sz="4" w:space="0" w:color="auto"/>
            </w:tcBorders>
            <w:shd w:val="clear" w:color="auto" w:fill="auto"/>
            <w:noWrap/>
            <w:hideMark/>
          </w:tcPr>
          <w:p w:rsidR="00CF7D93" w:rsidRDefault="00CF7D93" w:rsidP="009637DD">
            <w:pPr>
              <w:spacing w:line="240" w:lineRule="auto"/>
              <w:rPr>
                <w:rFonts w:eastAsia="Times New Roman" w:cs="Times New Roman"/>
                <w:color w:val="000000"/>
                <w:sz w:val="21"/>
                <w:szCs w:val="21"/>
                <w:lang w:eastAsia="el-GR"/>
              </w:rPr>
            </w:pPr>
          </w:p>
          <w:p w:rsidR="009637DD" w:rsidRPr="00A34365" w:rsidRDefault="00060EC0" w:rsidP="00060EC0">
            <w:pPr>
              <w:spacing w:line="240" w:lineRule="auto"/>
              <w:rPr>
                <w:rFonts w:eastAsia="Times New Roman" w:cs="Times New Roman"/>
                <w:color w:val="000000"/>
                <w:sz w:val="21"/>
                <w:szCs w:val="21"/>
                <w:lang w:eastAsia="el-GR"/>
              </w:rPr>
            </w:pPr>
            <w:r>
              <w:rPr>
                <w:rFonts w:eastAsia="Times New Roman" w:cs="Times New Roman"/>
                <w:color w:val="000000"/>
                <w:sz w:val="21"/>
                <w:szCs w:val="21"/>
                <w:lang w:val="en-US" w:eastAsia="el-GR"/>
              </w:rPr>
              <w:t>1</w:t>
            </w:r>
            <w:r w:rsidR="009637DD" w:rsidRPr="00A34365">
              <w:rPr>
                <w:rFonts w:eastAsia="Times New Roman" w:cs="Times New Roman"/>
                <w:color w:val="000000"/>
                <w:sz w:val="21"/>
                <w:szCs w:val="21"/>
                <w:lang w:eastAsia="el-GR"/>
              </w:rPr>
              <w:t>7%</w:t>
            </w:r>
          </w:p>
        </w:tc>
      </w:tr>
      <w:tr w:rsidR="009637DD" w:rsidRPr="005503F6" w:rsidTr="00A34365">
        <w:trPr>
          <w:trHeight w:val="300"/>
        </w:trPr>
        <w:tc>
          <w:tcPr>
            <w:tcW w:w="582" w:type="dxa"/>
            <w:vMerge w:val="restart"/>
            <w:tcBorders>
              <w:top w:val="nil"/>
              <w:left w:val="single" w:sz="4" w:space="0" w:color="auto"/>
              <w:right w:val="single" w:sz="4" w:space="0" w:color="auto"/>
            </w:tcBorders>
            <w:shd w:val="clear" w:color="auto" w:fill="auto"/>
            <w:noWrap/>
            <w:hideMark/>
          </w:tcPr>
          <w:p w:rsidR="009637DD"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44</w:t>
            </w:r>
          </w:p>
        </w:tc>
        <w:tc>
          <w:tcPr>
            <w:tcW w:w="2641" w:type="dxa"/>
            <w:vMerge w:val="restart"/>
            <w:tcBorders>
              <w:top w:val="nil"/>
              <w:left w:val="nil"/>
              <w:right w:val="single" w:sz="4" w:space="0" w:color="auto"/>
            </w:tcBorders>
            <w:shd w:val="clear" w:color="auto" w:fill="auto"/>
            <w:hideMark/>
          </w:tcPr>
          <w:p w:rsidR="009637DD" w:rsidRPr="00A34365" w:rsidRDefault="009637DD" w:rsidP="009637DD">
            <w:pPr>
              <w:spacing w:line="240" w:lineRule="auto"/>
              <w:jc w:val="center"/>
              <w:rPr>
                <w:sz w:val="21"/>
                <w:szCs w:val="21"/>
              </w:rPr>
            </w:pPr>
            <w:r w:rsidRPr="00A34365">
              <w:rPr>
                <w:sz w:val="21"/>
                <w:szCs w:val="21"/>
              </w:rPr>
              <w:t>Σάκοι μεταφοράς σορών</w:t>
            </w:r>
          </w:p>
        </w:tc>
        <w:tc>
          <w:tcPr>
            <w:tcW w:w="3453" w:type="dxa"/>
            <w:vMerge w:val="restart"/>
            <w:tcBorders>
              <w:top w:val="nil"/>
              <w:left w:val="nil"/>
              <w:right w:val="single" w:sz="4" w:space="0" w:color="auto"/>
            </w:tcBorders>
            <w:shd w:val="clear" w:color="auto" w:fill="auto"/>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rPr>
              <w:t>Σάκοι μεταφοράς σορών</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sz w:val="21"/>
                <w:szCs w:val="21"/>
              </w:rPr>
            </w:pPr>
            <w:r w:rsidRPr="00A34365">
              <w:rPr>
                <w:sz w:val="21"/>
                <w:szCs w:val="21"/>
                <w:lang w:val="en-US"/>
              </w:rPr>
              <w:t>ex</w:t>
            </w:r>
            <w:r w:rsidRPr="00A34365">
              <w:rPr>
                <w:sz w:val="21"/>
                <w:szCs w:val="21"/>
              </w:rPr>
              <w:t xml:space="preserve"> 3923</w:t>
            </w:r>
          </w:p>
        </w:tc>
        <w:tc>
          <w:tcPr>
            <w:tcW w:w="1997" w:type="dxa"/>
            <w:tcBorders>
              <w:top w:val="nil"/>
              <w:left w:val="nil"/>
              <w:bottom w:val="single" w:sz="4" w:space="0" w:color="auto"/>
              <w:right w:val="single" w:sz="4" w:space="0" w:color="auto"/>
            </w:tcBorders>
            <w:shd w:val="clear" w:color="auto" w:fill="auto"/>
            <w:noWrap/>
            <w:vAlign w:val="bottom"/>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6,5%</w:t>
            </w:r>
          </w:p>
        </w:tc>
      </w:tr>
      <w:tr w:rsidR="009637DD" w:rsidRPr="005503F6" w:rsidTr="00A34365">
        <w:trPr>
          <w:trHeight w:val="300"/>
        </w:trPr>
        <w:tc>
          <w:tcPr>
            <w:tcW w:w="582" w:type="dxa"/>
            <w:vMerge/>
            <w:tcBorders>
              <w:left w:val="single" w:sz="4" w:space="0" w:color="auto"/>
              <w:bottom w:val="single" w:sz="4" w:space="0" w:color="auto"/>
              <w:right w:val="single" w:sz="4" w:space="0" w:color="auto"/>
            </w:tcBorders>
            <w:shd w:val="clear" w:color="auto" w:fill="auto"/>
            <w:noWrap/>
            <w:hideMark/>
          </w:tcPr>
          <w:p w:rsidR="009637DD" w:rsidRPr="00A34365" w:rsidRDefault="009637DD" w:rsidP="009637DD">
            <w:pPr>
              <w:spacing w:line="240" w:lineRule="auto"/>
              <w:jc w:val="center"/>
              <w:rPr>
                <w:rFonts w:eastAsia="Times New Roman" w:cs="Times New Roman"/>
                <w:color w:val="000000"/>
                <w:sz w:val="21"/>
                <w:szCs w:val="21"/>
                <w:lang w:eastAsia="el-GR"/>
              </w:rPr>
            </w:pPr>
          </w:p>
        </w:tc>
        <w:tc>
          <w:tcPr>
            <w:tcW w:w="2641" w:type="dxa"/>
            <w:vMerge/>
            <w:tcBorders>
              <w:left w:val="nil"/>
              <w:bottom w:val="single" w:sz="4" w:space="0" w:color="auto"/>
              <w:right w:val="single" w:sz="4" w:space="0" w:color="auto"/>
            </w:tcBorders>
            <w:shd w:val="clear" w:color="auto" w:fill="auto"/>
            <w:hideMark/>
          </w:tcPr>
          <w:p w:rsidR="009637DD" w:rsidRPr="00A34365" w:rsidRDefault="009637DD" w:rsidP="009637DD">
            <w:pPr>
              <w:spacing w:line="240" w:lineRule="auto"/>
              <w:jc w:val="center"/>
              <w:rPr>
                <w:rFonts w:eastAsia="Times New Roman" w:cs="Times New Roman"/>
                <w:color w:val="000000"/>
                <w:sz w:val="21"/>
                <w:szCs w:val="21"/>
                <w:lang w:eastAsia="el-GR"/>
              </w:rPr>
            </w:pPr>
          </w:p>
        </w:tc>
        <w:tc>
          <w:tcPr>
            <w:tcW w:w="3453" w:type="dxa"/>
            <w:vMerge/>
            <w:tcBorders>
              <w:left w:val="nil"/>
              <w:bottom w:val="single" w:sz="4" w:space="0" w:color="auto"/>
              <w:right w:val="single" w:sz="4" w:space="0" w:color="auto"/>
            </w:tcBorders>
            <w:shd w:val="clear" w:color="auto" w:fill="auto"/>
            <w:vAlign w:val="center"/>
            <w:hideMark/>
          </w:tcPr>
          <w:p w:rsidR="009637DD" w:rsidRPr="00A34365" w:rsidRDefault="009637DD" w:rsidP="009637DD">
            <w:pPr>
              <w:spacing w:line="240" w:lineRule="auto"/>
              <w:rPr>
                <w:rFonts w:eastAsia="Times New Roman" w:cs="Times New Roman"/>
                <w:color w:val="000000"/>
                <w:sz w:val="21"/>
                <w:szCs w:val="21"/>
                <w:lang w:eastAsia="el-GR"/>
              </w:rPr>
            </w:pP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lang w:val="en-US"/>
              </w:rPr>
              <w:t>ex</w:t>
            </w:r>
            <w:r w:rsidRPr="00A34365">
              <w:rPr>
                <w:sz w:val="21"/>
                <w:szCs w:val="21"/>
              </w:rPr>
              <w:t xml:space="preserve"> 6307</w:t>
            </w:r>
          </w:p>
        </w:tc>
        <w:tc>
          <w:tcPr>
            <w:tcW w:w="1997" w:type="dxa"/>
            <w:tcBorders>
              <w:top w:val="nil"/>
              <w:left w:val="nil"/>
              <w:bottom w:val="single" w:sz="4" w:space="0" w:color="auto"/>
              <w:right w:val="single" w:sz="4" w:space="0" w:color="auto"/>
            </w:tcBorders>
            <w:shd w:val="clear" w:color="auto" w:fill="auto"/>
            <w:noWrap/>
            <w:vAlign w:val="bottom"/>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Από 6,3% έως 12%</w:t>
            </w:r>
          </w:p>
        </w:tc>
      </w:tr>
      <w:tr w:rsidR="009637DD" w:rsidRPr="005503F6" w:rsidTr="00A34365">
        <w:trPr>
          <w:trHeight w:val="1425"/>
        </w:trPr>
        <w:tc>
          <w:tcPr>
            <w:tcW w:w="582" w:type="dxa"/>
            <w:vMerge w:val="restart"/>
            <w:tcBorders>
              <w:top w:val="nil"/>
              <w:left w:val="single" w:sz="4" w:space="0" w:color="auto"/>
              <w:right w:val="single" w:sz="4" w:space="0" w:color="auto"/>
            </w:tcBorders>
            <w:shd w:val="clear" w:color="auto" w:fill="auto"/>
            <w:noWrap/>
            <w:hideMark/>
          </w:tcPr>
          <w:p w:rsidR="009637DD" w:rsidRPr="00A34365" w:rsidRDefault="009637DD"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w:t>
            </w:r>
            <w:r w:rsidR="00A34365" w:rsidRPr="00A34365">
              <w:rPr>
                <w:rFonts w:eastAsia="Times New Roman" w:cs="Times New Roman"/>
                <w:color w:val="000000"/>
                <w:sz w:val="21"/>
                <w:szCs w:val="21"/>
                <w:lang w:eastAsia="el-GR"/>
              </w:rPr>
              <w:t>5</w:t>
            </w:r>
          </w:p>
        </w:tc>
        <w:tc>
          <w:tcPr>
            <w:tcW w:w="2641" w:type="dxa"/>
            <w:vMerge w:val="restart"/>
            <w:tcBorders>
              <w:top w:val="nil"/>
              <w:left w:val="nil"/>
              <w:right w:val="single" w:sz="4" w:space="0" w:color="auto"/>
            </w:tcBorders>
            <w:shd w:val="clear" w:color="auto" w:fill="auto"/>
            <w:hideMark/>
          </w:tcPr>
          <w:p w:rsidR="009637DD" w:rsidRPr="00A34365" w:rsidRDefault="009637DD" w:rsidP="009637DD">
            <w:pPr>
              <w:spacing w:line="240" w:lineRule="auto"/>
              <w:jc w:val="center"/>
              <w:rPr>
                <w:sz w:val="21"/>
                <w:szCs w:val="21"/>
              </w:rPr>
            </w:pPr>
            <w:r w:rsidRPr="00A34365">
              <w:rPr>
                <w:sz w:val="21"/>
                <w:szCs w:val="21"/>
              </w:rPr>
              <w:t>Φιλμ</w:t>
            </w:r>
          </w:p>
        </w:tc>
        <w:tc>
          <w:tcPr>
            <w:tcW w:w="3453" w:type="dxa"/>
            <w:vMerge w:val="restart"/>
            <w:tcBorders>
              <w:top w:val="nil"/>
              <w:left w:val="nil"/>
              <w:right w:val="single" w:sz="4" w:space="0" w:color="auto"/>
            </w:tcBorders>
            <w:shd w:val="clear" w:color="auto" w:fill="auto"/>
            <w:hideMark/>
          </w:tcPr>
          <w:p w:rsidR="009637DD" w:rsidRPr="00A34365" w:rsidRDefault="009637DD" w:rsidP="009637DD">
            <w:pPr>
              <w:spacing w:line="240" w:lineRule="auto"/>
              <w:rPr>
                <w:sz w:val="21"/>
                <w:szCs w:val="21"/>
              </w:rPr>
            </w:pPr>
            <w:r w:rsidRPr="00A34365">
              <w:rPr>
                <w:sz w:val="21"/>
                <w:szCs w:val="21"/>
              </w:rPr>
              <w:t>Φιλμ</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lang w:val="en-US"/>
              </w:rPr>
              <w:t>ex</w:t>
            </w:r>
            <w:r w:rsidRPr="00A34365">
              <w:rPr>
                <w:sz w:val="21"/>
                <w:szCs w:val="21"/>
              </w:rPr>
              <w:t xml:space="preserve"> 3701</w:t>
            </w:r>
          </w:p>
        </w:tc>
        <w:tc>
          <w:tcPr>
            <w:tcW w:w="1997" w:type="dxa"/>
            <w:tcBorders>
              <w:top w:val="nil"/>
              <w:left w:val="nil"/>
              <w:bottom w:val="single" w:sz="4" w:space="0" w:color="auto"/>
              <w:right w:val="single" w:sz="4" w:space="0" w:color="auto"/>
            </w:tcBorders>
            <w:shd w:val="clear" w:color="auto" w:fill="auto"/>
            <w:noWrap/>
            <w:hideMark/>
          </w:tcPr>
          <w:p w:rsidR="00CF7D93" w:rsidRDefault="00CF7D93" w:rsidP="009637DD">
            <w:pPr>
              <w:spacing w:line="240" w:lineRule="auto"/>
              <w:rPr>
                <w:rFonts w:eastAsia="Times New Roman" w:cs="Times New Roman"/>
                <w:color w:val="000000"/>
                <w:sz w:val="21"/>
                <w:szCs w:val="21"/>
                <w:lang w:eastAsia="el-GR"/>
              </w:rPr>
            </w:pPr>
          </w:p>
          <w:p w:rsidR="00CF7D93" w:rsidRDefault="00CF7D93" w:rsidP="009637DD">
            <w:pPr>
              <w:spacing w:line="240" w:lineRule="auto"/>
              <w:rPr>
                <w:rFonts w:eastAsia="Times New Roman" w:cs="Times New Roman"/>
                <w:color w:val="000000"/>
                <w:sz w:val="21"/>
                <w:szCs w:val="21"/>
                <w:lang w:eastAsia="el-GR"/>
              </w:rPr>
            </w:pPr>
          </w:p>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tc>
      </w:tr>
      <w:tr w:rsidR="009637DD" w:rsidRPr="005503F6" w:rsidTr="00A34365">
        <w:trPr>
          <w:trHeight w:val="70"/>
        </w:trPr>
        <w:tc>
          <w:tcPr>
            <w:tcW w:w="582" w:type="dxa"/>
            <w:vMerge/>
            <w:tcBorders>
              <w:left w:val="single" w:sz="4" w:space="0" w:color="auto"/>
              <w:bottom w:val="single" w:sz="4" w:space="0" w:color="auto"/>
              <w:right w:val="single" w:sz="4" w:space="0" w:color="auto"/>
            </w:tcBorders>
            <w:shd w:val="clear" w:color="auto" w:fill="auto"/>
            <w:noWrap/>
            <w:hideMark/>
          </w:tcPr>
          <w:p w:rsidR="009637DD" w:rsidRPr="00A34365" w:rsidRDefault="009637DD" w:rsidP="009637DD">
            <w:pPr>
              <w:spacing w:line="240" w:lineRule="auto"/>
              <w:jc w:val="center"/>
              <w:rPr>
                <w:rFonts w:eastAsia="Times New Roman" w:cs="Times New Roman"/>
                <w:color w:val="000000"/>
                <w:sz w:val="21"/>
                <w:szCs w:val="21"/>
                <w:lang w:eastAsia="el-GR"/>
              </w:rPr>
            </w:pPr>
          </w:p>
        </w:tc>
        <w:tc>
          <w:tcPr>
            <w:tcW w:w="2641" w:type="dxa"/>
            <w:vMerge/>
            <w:tcBorders>
              <w:left w:val="nil"/>
              <w:bottom w:val="single" w:sz="4" w:space="0" w:color="auto"/>
              <w:right w:val="single" w:sz="4" w:space="0" w:color="auto"/>
            </w:tcBorders>
            <w:shd w:val="clear" w:color="auto" w:fill="auto"/>
            <w:hideMark/>
          </w:tcPr>
          <w:p w:rsidR="009637DD" w:rsidRPr="00A34365" w:rsidRDefault="009637DD" w:rsidP="009637DD">
            <w:pPr>
              <w:spacing w:line="240" w:lineRule="auto"/>
              <w:jc w:val="center"/>
              <w:rPr>
                <w:rFonts w:eastAsia="Times New Roman" w:cs="Times New Roman"/>
                <w:color w:val="000000"/>
                <w:sz w:val="21"/>
                <w:szCs w:val="21"/>
                <w:lang w:eastAsia="el-GR"/>
              </w:rPr>
            </w:pPr>
          </w:p>
        </w:tc>
        <w:tc>
          <w:tcPr>
            <w:tcW w:w="3453" w:type="dxa"/>
            <w:vMerge/>
            <w:tcBorders>
              <w:left w:val="nil"/>
              <w:bottom w:val="single" w:sz="4" w:space="0" w:color="auto"/>
              <w:right w:val="single" w:sz="4" w:space="0" w:color="auto"/>
            </w:tcBorders>
            <w:shd w:val="clear" w:color="auto" w:fill="auto"/>
            <w:hideMark/>
          </w:tcPr>
          <w:p w:rsidR="009637DD" w:rsidRPr="00A34365" w:rsidRDefault="009637DD" w:rsidP="009637DD">
            <w:pPr>
              <w:spacing w:line="240" w:lineRule="auto"/>
              <w:rPr>
                <w:rFonts w:eastAsia="Times New Roman" w:cs="Times New Roman"/>
                <w:color w:val="000000"/>
                <w:sz w:val="21"/>
                <w:szCs w:val="21"/>
                <w:lang w:eastAsia="el-GR"/>
              </w:rPr>
            </w:pP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lang w:val="en-US"/>
              </w:rPr>
              <w:t>ex</w:t>
            </w:r>
            <w:r w:rsidRPr="00A34365">
              <w:rPr>
                <w:sz w:val="21"/>
                <w:szCs w:val="21"/>
              </w:rPr>
              <w:t xml:space="preserve"> 3702</w:t>
            </w:r>
          </w:p>
        </w:tc>
        <w:tc>
          <w:tcPr>
            <w:tcW w:w="1997" w:type="dxa"/>
            <w:tcBorders>
              <w:top w:val="nil"/>
              <w:left w:val="nil"/>
              <w:bottom w:val="single" w:sz="4" w:space="0" w:color="auto"/>
              <w:right w:val="single" w:sz="4" w:space="0" w:color="auto"/>
            </w:tcBorders>
            <w:shd w:val="clear" w:color="auto" w:fill="auto"/>
            <w:noWrap/>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tc>
      </w:tr>
      <w:tr w:rsidR="009637DD" w:rsidRPr="005503F6" w:rsidTr="00A34365">
        <w:trPr>
          <w:trHeight w:val="660"/>
        </w:trPr>
        <w:tc>
          <w:tcPr>
            <w:tcW w:w="582" w:type="dxa"/>
            <w:tcBorders>
              <w:top w:val="nil"/>
              <w:left w:val="single" w:sz="4" w:space="0" w:color="auto"/>
              <w:bottom w:val="single" w:sz="4" w:space="0" w:color="000000"/>
              <w:right w:val="single" w:sz="4" w:space="0" w:color="auto"/>
            </w:tcBorders>
            <w:vAlign w:val="center"/>
            <w:hideMark/>
          </w:tcPr>
          <w:p w:rsidR="009637DD" w:rsidRPr="00A34365" w:rsidRDefault="00CF7D93" w:rsidP="009637DD">
            <w:pPr>
              <w:spacing w:line="240" w:lineRule="auto"/>
              <w:rPr>
                <w:rFonts w:eastAsia="Times New Roman" w:cs="Times New Roman"/>
                <w:color w:val="000000"/>
                <w:sz w:val="21"/>
                <w:szCs w:val="21"/>
                <w:lang w:eastAsia="el-GR"/>
              </w:rPr>
            </w:pPr>
            <w:r>
              <w:rPr>
                <w:rFonts w:eastAsia="Times New Roman" w:cs="Times New Roman"/>
                <w:color w:val="000000"/>
                <w:sz w:val="21"/>
                <w:szCs w:val="21"/>
                <w:lang w:eastAsia="el-GR"/>
              </w:rPr>
              <w:t xml:space="preserve">  </w:t>
            </w:r>
            <w:r w:rsidR="00A34365" w:rsidRPr="00A34365">
              <w:rPr>
                <w:rFonts w:eastAsia="Times New Roman" w:cs="Times New Roman"/>
                <w:color w:val="000000"/>
                <w:sz w:val="21"/>
                <w:szCs w:val="21"/>
                <w:lang w:eastAsia="el-GR"/>
              </w:rPr>
              <w:t>46</w:t>
            </w:r>
          </w:p>
        </w:tc>
        <w:tc>
          <w:tcPr>
            <w:tcW w:w="2641" w:type="dxa"/>
            <w:tcBorders>
              <w:top w:val="nil"/>
              <w:left w:val="single" w:sz="4" w:space="0" w:color="auto"/>
              <w:bottom w:val="single" w:sz="4" w:space="0" w:color="000000"/>
              <w:right w:val="single" w:sz="4" w:space="0" w:color="auto"/>
            </w:tcBorders>
            <w:vAlign w:val="center"/>
            <w:hideMark/>
          </w:tcPr>
          <w:p w:rsidR="009637DD" w:rsidRPr="00A34365" w:rsidRDefault="009637DD" w:rsidP="009637DD">
            <w:pPr>
              <w:spacing w:line="240" w:lineRule="auto"/>
              <w:jc w:val="center"/>
              <w:rPr>
                <w:rFonts w:eastAsia="Times New Roman" w:cs="Times New Roman"/>
                <w:color w:val="000000"/>
                <w:sz w:val="21"/>
                <w:szCs w:val="21"/>
                <w:lang w:eastAsia="el-GR"/>
              </w:rPr>
            </w:pPr>
            <w:r w:rsidRPr="00A34365">
              <w:rPr>
                <w:sz w:val="21"/>
                <w:szCs w:val="21"/>
              </w:rPr>
              <w:t xml:space="preserve">Διαλύματα εμφάνισης φιλμ </w:t>
            </w:r>
          </w:p>
        </w:tc>
        <w:tc>
          <w:tcPr>
            <w:tcW w:w="3453" w:type="dxa"/>
            <w:tcBorders>
              <w:top w:val="nil"/>
              <w:left w:val="single" w:sz="4" w:space="0" w:color="auto"/>
              <w:bottom w:val="single" w:sz="4" w:space="0" w:color="000000"/>
              <w:right w:val="single" w:sz="4" w:space="0" w:color="auto"/>
            </w:tcBorders>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rPr>
              <w:t>Διαλύματα εμφάνισης φιλμ</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lang w:val="en-US"/>
              </w:rPr>
              <w:t>ex</w:t>
            </w:r>
            <w:r w:rsidRPr="00A34365">
              <w:rPr>
                <w:sz w:val="21"/>
                <w:szCs w:val="21"/>
              </w:rPr>
              <w:t xml:space="preserve"> 3707</w:t>
            </w:r>
          </w:p>
        </w:tc>
        <w:tc>
          <w:tcPr>
            <w:tcW w:w="1997" w:type="dxa"/>
            <w:tcBorders>
              <w:top w:val="nil"/>
              <w:left w:val="nil"/>
              <w:bottom w:val="single" w:sz="4" w:space="0" w:color="auto"/>
              <w:right w:val="single" w:sz="4" w:space="0" w:color="auto"/>
            </w:tcBorders>
            <w:shd w:val="clear" w:color="auto" w:fill="auto"/>
            <w:noWrap/>
            <w:vAlign w:val="bottom"/>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w:t>
            </w:r>
          </w:p>
        </w:tc>
      </w:tr>
      <w:tr w:rsidR="009637DD" w:rsidRPr="005503F6" w:rsidTr="00A34365">
        <w:trPr>
          <w:trHeight w:val="1215"/>
        </w:trPr>
        <w:tc>
          <w:tcPr>
            <w:tcW w:w="582" w:type="dxa"/>
            <w:tcBorders>
              <w:top w:val="nil"/>
              <w:left w:val="single" w:sz="4" w:space="0" w:color="auto"/>
              <w:bottom w:val="single" w:sz="4" w:space="0" w:color="auto"/>
              <w:right w:val="single" w:sz="4" w:space="0" w:color="auto"/>
            </w:tcBorders>
            <w:shd w:val="clear" w:color="auto" w:fill="auto"/>
            <w:noWrap/>
            <w:hideMark/>
          </w:tcPr>
          <w:p w:rsidR="009637DD"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47</w:t>
            </w:r>
          </w:p>
        </w:tc>
        <w:tc>
          <w:tcPr>
            <w:tcW w:w="2641" w:type="dxa"/>
            <w:tcBorders>
              <w:top w:val="nil"/>
              <w:left w:val="nil"/>
              <w:bottom w:val="single" w:sz="4" w:space="0" w:color="auto"/>
              <w:right w:val="single" w:sz="4" w:space="0" w:color="auto"/>
            </w:tcBorders>
            <w:shd w:val="clear" w:color="auto" w:fill="auto"/>
            <w:hideMark/>
          </w:tcPr>
          <w:p w:rsidR="009637DD" w:rsidRPr="00A34365" w:rsidRDefault="009637DD" w:rsidP="009637DD">
            <w:pPr>
              <w:jc w:val="both"/>
              <w:rPr>
                <w:rFonts w:eastAsia="Times New Roman" w:cs="Times New Roman"/>
                <w:color w:val="000000"/>
                <w:sz w:val="21"/>
                <w:szCs w:val="21"/>
                <w:lang w:eastAsia="el-GR"/>
              </w:rPr>
            </w:pPr>
            <w:r w:rsidRPr="00A34365">
              <w:rPr>
                <w:sz w:val="21"/>
                <w:szCs w:val="21"/>
              </w:rPr>
              <w:t xml:space="preserve">Υλικό μεταφοράς ιών και υλικό καλλιέργειας </w:t>
            </w:r>
          </w:p>
        </w:tc>
        <w:tc>
          <w:tcPr>
            <w:tcW w:w="3453" w:type="dxa"/>
            <w:tcBorders>
              <w:top w:val="nil"/>
              <w:left w:val="nil"/>
              <w:bottom w:val="single" w:sz="4" w:space="0" w:color="auto"/>
              <w:right w:val="single" w:sz="4" w:space="0" w:color="auto"/>
            </w:tcBorders>
            <w:shd w:val="clear" w:color="auto" w:fill="auto"/>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rPr>
              <w:t>Υλικό μεταφοράς ιών και υλικό καλλιέργειας</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jc w:val="both"/>
              <w:rPr>
                <w:sz w:val="21"/>
                <w:szCs w:val="21"/>
              </w:rPr>
            </w:pPr>
            <w:r w:rsidRPr="00A34365">
              <w:rPr>
                <w:sz w:val="21"/>
                <w:szCs w:val="21"/>
              </w:rPr>
              <w:t>3821</w:t>
            </w:r>
          </w:p>
          <w:p w:rsidR="009637DD" w:rsidRPr="00A34365" w:rsidRDefault="009637DD" w:rsidP="009637DD">
            <w:pPr>
              <w:spacing w:line="240" w:lineRule="auto"/>
              <w:rPr>
                <w:rFonts w:eastAsia="Times New Roman" w:cs="Times New Roman"/>
                <w:color w:val="000000"/>
                <w:sz w:val="21"/>
                <w:szCs w:val="21"/>
                <w:lang w:eastAsia="el-GR"/>
              </w:rPr>
            </w:pPr>
          </w:p>
        </w:tc>
        <w:tc>
          <w:tcPr>
            <w:tcW w:w="1997" w:type="dxa"/>
            <w:tcBorders>
              <w:top w:val="nil"/>
              <w:left w:val="nil"/>
              <w:bottom w:val="single" w:sz="4" w:space="0" w:color="auto"/>
              <w:right w:val="single" w:sz="4" w:space="0" w:color="auto"/>
            </w:tcBorders>
            <w:shd w:val="clear" w:color="auto" w:fill="auto"/>
            <w:noWrap/>
            <w:vAlign w:val="bottom"/>
            <w:hideMark/>
          </w:tcPr>
          <w:p w:rsidR="009637DD"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5%</w:t>
            </w:r>
          </w:p>
          <w:p w:rsidR="00CF7D93" w:rsidRDefault="00CF7D93" w:rsidP="009637DD">
            <w:pPr>
              <w:spacing w:line="240" w:lineRule="auto"/>
              <w:rPr>
                <w:rFonts w:eastAsia="Times New Roman" w:cs="Times New Roman"/>
                <w:color w:val="000000"/>
                <w:sz w:val="21"/>
                <w:szCs w:val="21"/>
                <w:lang w:eastAsia="el-GR"/>
              </w:rPr>
            </w:pPr>
          </w:p>
          <w:p w:rsidR="00CF7D93" w:rsidRDefault="00CF7D93" w:rsidP="009637DD">
            <w:pPr>
              <w:spacing w:line="240" w:lineRule="auto"/>
              <w:rPr>
                <w:rFonts w:eastAsia="Times New Roman" w:cs="Times New Roman"/>
                <w:color w:val="000000"/>
                <w:sz w:val="21"/>
                <w:szCs w:val="21"/>
                <w:lang w:eastAsia="el-GR"/>
              </w:rPr>
            </w:pPr>
          </w:p>
          <w:p w:rsidR="00CF7D93" w:rsidRPr="00A34365" w:rsidRDefault="00CF7D93" w:rsidP="009637DD">
            <w:pPr>
              <w:spacing w:line="240" w:lineRule="auto"/>
              <w:rPr>
                <w:rFonts w:eastAsia="Times New Roman" w:cs="Times New Roman"/>
                <w:color w:val="000000"/>
                <w:sz w:val="21"/>
                <w:szCs w:val="21"/>
                <w:lang w:eastAsia="el-GR"/>
              </w:rPr>
            </w:pPr>
          </w:p>
        </w:tc>
      </w:tr>
      <w:tr w:rsidR="00A34365" w:rsidRPr="00B7044D" w:rsidTr="00CF7D93">
        <w:trPr>
          <w:trHeight w:val="790"/>
        </w:trPr>
        <w:tc>
          <w:tcPr>
            <w:tcW w:w="582" w:type="dxa"/>
            <w:vMerge w:val="restart"/>
            <w:tcBorders>
              <w:top w:val="nil"/>
              <w:left w:val="single" w:sz="4" w:space="0" w:color="auto"/>
              <w:right w:val="single" w:sz="4" w:space="0" w:color="auto"/>
            </w:tcBorders>
            <w:shd w:val="clear" w:color="auto" w:fill="auto"/>
            <w:noWrap/>
            <w:hideMark/>
          </w:tcPr>
          <w:p w:rsidR="00A34365"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48</w:t>
            </w:r>
          </w:p>
        </w:tc>
        <w:tc>
          <w:tcPr>
            <w:tcW w:w="2641" w:type="dxa"/>
            <w:vMerge w:val="restart"/>
            <w:tcBorders>
              <w:top w:val="nil"/>
              <w:left w:val="nil"/>
              <w:right w:val="single" w:sz="4" w:space="0" w:color="auto"/>
            </w:tcBorders>
            <w:shd w:val="clear" w:color="auto" w:fill="auto"/>
            <w:hideMark/>
          </w:tcPr>
          <w:p w:rsidR="00A34365" w:rsidRPr="00A34365" w:rsidRDefault="00A34365" w:rsidP="009637DD">
            <w:pPr>
              <w:jc w:val="both"/>
              <w:rPr>
                <w:sz w:val="21"/>
                <w:szCs w:val="21"/>
              </w:rPr>
            </w:pPr>
            <w:r w:rsidRPr="00A34365">
              <w:rPr>
                <w:sz w:val="21"/>
                <w:szCs w:val="21"/>
              </w:rPr>
              <w:t xml:space="preserve">Φάρμακα </w:t>
            </w:r>
          </w:p>
        </w:tc>
        <w:tc>
          <w:tcPr>
            <w:tcW w:w="3453" w:type="dxa"/>
            <w:tcBorders>
              <w:top w:val="nil"/>
              <w:left w:val="nil"/>
              <w:bottom w:val="single" w:sz="4" w:space="0" w:color="auto"/>
              <w:right w:val="single" w:sz="4" w:space="0" w:color="auto"/>
            </w:tcBorders>
            <w:shd w:val="clear" w:color="auto" w:fill="auto"/>
            <w:vAlign w:val="center"/>
            <w:hideMark/>
          </w:tcPr>
          <w:p w:rsidR="00A34365" w:rsidRPr="00A34365" w:rsidRDefault="00A34365" w:rsidP="009637DD">
            <w:pPr>
              <w:spacing w:line="240" w:lineRule="auto"/>
              <w:rPr>
                <w:sz w:val="21"/>
                <w:szCs w:val="21"/>
              </w:rPr>
            </w:pPr>
            <w:proofErr w:type="spellStart"/>
            <w:r w:rsidRPr="00A34365">
              <w:rPr>
                <w:sz w:val="21"/>
                <w:szCs w:val="21"/>
              </w:rPr>
              <w:t>Ιντερφερόνη</w:t>
            </w:r>
            <w:proofErr w:type="spellEnd"/>
            <w:r w:rsidRPr="00A34365">
              <w:rPr>
                <w:sz w:val="21"/>
                <w:szCs w:val="21"/>
              </w:rPr>
              <w:t xml:space="preserve"> άλφα-1 α, </w:t>
            </w:r>
            <w:proofErr w:type="spellStart"/>
            <w:r w:rsidRPr="00A34365">
              <w:rPr>
                <w:sz w:val="21"/>
                <w:szCs w:val="21"/>
              </w:rPr>
              <w:t>ιντερφερόνη</w:t>
            </w:r>
            <w:proofErr w:type="spellEnd"/>
            <w:r w:rsidRPr="00A34365">
              <w:rPr>
                <w:sz w:val="21"/>
                <w:szCs w:val="21"/>
              </w:rPr>
              <w:t xml:space="preserve"> βήτα -1β</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A34365" w:rsidRPr="00A34365" w:rsidRDefault="00A34365" w:rsidP="009637DD">
            <w:pPr>
              <w:jc w:val="both"/>
              <w:rPr>
                <w:sz w:val="21"/>
                <w:szCs w:val="21"/>
              </w:rPr>
            </w:pPr>
            <w:r w:rsidRPr="00A34365">
              <w:rPr>
                <w:sz w:val="21"/>
                <w:szCs w:val="21"/>
                <w:lang w:val="en-US"/>
              </w:rPr>
              <w:t>ex</w:t>
            </w:r>
            <w:r w:rsidRPr="00A34365">
              <w:rPr>
                <w:sz w:val="21"/>
                <w:szCs w:val="21"/>
              </w:rPr>
              <w:t xml:space="preserve"> 3002</w:t>
            </w:r>
          </w:p>
        </w:tc>
        <w:tc>
          <w:tcPr>
            <w:tcW w:w="1997" w:type="dxa"/>
            <w:tcBorders>
              <w:top w:val="nil"/>
              <w:left w:val="nil"/>
              <w:bottom w:val="single" w:sz="4" w:space="0" w:color="auto"/>
              <w:right w:val="single" w:sz="4" w:space="0" w:color="auto"/>
            </w:tcBorders>
            <w:shd w:val="clear" w:color="auto" w:fill="auto"/>
            <w:noWrap/>
            <w:vAlign w:val="bottom"/>
            <w:hideMark/>
          </w:tcPr>
          <w:p w:rsidR="00CF7D93"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w:t>
            </w:r>
          </w:p>
          <w:p w:rsidR="00CF7D93" w:rsidRDefault="00CF7D93" w:rsidP="009637DD">
            <w:pPr>
              <w:spacing w:line="240" w:lineRule="auto"/>
              <w:rPr>
                <w:rFonts w:eastAsia="Times New Roman" w:cs="Times New Roman"/>
                <w:color w:val="000000"/>
                <w:sz w:val="21"/>
                <w:szCs w:val="21"/>
                <w:lang w:eastAsia="el-GR"/>
              </w:rPr>
            </w:pPr>
          </w:p>
          <w:p w:rsidR="00CF7D93" w:rsidRPr="00A34365" w:rsidRDefault="00CF7D93" w:rsidP="009637DD">
            <w:pPr>
              <w:spacing w:line="240" w:lineRule="auto"/>
              <w:rPr>
                <w:rFonts w:eastAsia="Times New Roman" w:cs="Times New Roman"/>
                <w:color w:val="000000"/>
                <w:sz w:val="21"/>
                <w:szCs w:val="21"/>
                <w:lang w:eastAsia="el-GR"/>
              </w:rPr>
            </w:pPr>
          </w:p>
        </w:tc>
      </w:tr>
      <w:tr w:rsidR="00A34365" w:rsidRPr="009637DD" w:rsidTr="00CF7D93">
        <w:trPr>
          <w:trHeight w:val="3865"/>
        </w:trPr>
        <w:tc>
          <w:tcPr>
            <w:tcW w:w="582" w:type="dxa"/>
            <w:vMerge/>
            <w:tcBorders>
              <w:left w:val="single" w:sz="4" w:space="0" w:color="auto"/>
              <w:bottom w:val="single" w:sz="4" w:space="0" w:color="auto"/>
              <w:right w:val="single" w:sz="4" w:space="0" w:color="auto"/>
            </w:tcBorders>
            <w:shd w:val="clear" w:color="auto" w:fill="auto"/>
            <w:noWrap/>
            <w:hideMark/>
          </w:tcPr>
          <w:p w:rsidR="00A34365" w:rsidRPr="00A34365" w:rsidRDefault="00A34365" w:rsidP="009637DD">
            <w:pPr>
              <w:spacing w:line="240" w:lineRule="auto"/>
              <w:jc w:val="center"/>
              <w:rPr>
                <w:rFonts w:eastAsia="Times New Roman" w:cs="Times New Roman"/>
                <w:color w:val="000000"/>
                <w:sz w:val="21"/>
                <w:szCs w:val="21"/>
                <w:lang w:eastAsia="el-GR"/>
              </w:rPr>
            </w:pPr>
          </w:p>
        </w:tc>
        <w:tc>
          <w:tcPr>
            <w:tcW w:w="2641" w:type="dxa"/>
            <w:vMerge/>
            <w:tcBorders>
              <w:left w:val="nil"/>
              <w:bottom w:val="single" w:sz="4" w:space="0" w:color="auto"/>
              <w:right w:val="single" w:sz="4" w:space="0" w:color="auto"/>
            </w:tcBorders>
            <w:shd w:val="clear" w:color="auto" w:fill="auto"/>
            <w:hideMark/>
          </w:tcPr>
          <w:p w:rsidR="00A34365" w:rsidRPr="00A34365" w:rsidRDefault="00A34365" w:rsidP="009637DD">
            <w:pPr>
              <w:jc w:val="both"/>
              <w:rPr>
                <w:sz w:val="21"/>
                <w:szCs w:val="21"/>
              </w:rPr>
            </w:pPr>
          </w:p>
        </w:tc>
        <w:tc>
          <w:tcPr>
            <w:tcW w:w="3453" w:type="dxa"/>
            <w:tcBorders>
              <w:top w:val="nil"/>
              <w:left w:val="nil"/>
              <w:bottom w:val="single" w:sz="4" w:space="0" w:color="auto"/>
              <w:right w:val="single" w:sz="4" w:space="0" w:color="auto"/>
            </w:tcBorders>
            <w:shd w:val="clear" w:color="auto" w:fill="auto"/>
            <w:vAlign w:val="center"/>
            <w:hideMark/>
          </w:tcPr>
          <w:p w:rsidR="00A34365" w:rsidRDefault="00A34365" w:rsidP="00CF7D93">
            <w:pPr>
              <w:spacing w:line="240" w:lineRule="auto"/>
              <w:rPr>
                <w:sz w:val="21"/>
                <w:szCs w:val="21"/>
              </w:rPr>
            </w:pPr>
            <w:proofErr w:type="spellStart"/>
            <w:r w:rsidRPr="00A34365">
              <w:rPr>
                <w:sz w:val="21"/>
                <w:szCs w:val="21"/>
              </w:rPr>
              <w:t>Αμοξυκιλλίνη</w:t>
            </w:r>
            <w:proofErr w:type="spellEnd"/>
            <w:r w:rsidRPr="00A34365">
              <w:rPr>
                <w:sz w:val="21"/>
                <w:szCs w:val="21"/>
              </w:rPr>
              <w:t>/</w:t>
            </w:r>
            <w:proofErr w:type="spellStart"/>
            <w:r w:rsidRPr="00A34365">
              <w:rPr>
                <w:sz w:val="21"/>
                <w:szCs w:val="21"/>
              </w:rPr>
              <w:t>κλαβουλανικό</w:t>
            </w:r>
            <w:proofErr w:type="spellEnd"/>
            <w:r w:rsidRPr="00A34365">
              <w:rPr>
                <w:sz w:val="21"/>
                <w:szCs w:val="21"/>
              </w:rPr>
              <w:t xml:space="preserve"> οξύ, </w:t>
            </w:r>
            <w:proofErr w:type="spellStart"/>
            <w:r w:rsidRPr="00A34365">
              <w:rPr>
                <w:sz w:val="21"/>
                <w:szCs w:val="21"/>
              </w:rPr>
              <w:t>αμπικιλλίνη</w:t>
            </w:r>
            <w:proofErr w:type="spellEnd"/>
            <w:r w:rsidRPr="00A34365">
              <w:rPr>
                <w:sz w:val="21"/>
                <w:szCs w:val="21"/>
              </w:rPr>
              <w:t>/</w:t>
            </w:r>
            <w:proofErr w:type="spellStart"/>
            <w:r w:rsidRPr="00A34365">
              <w:rPr>
                <w:sz w:val="21"/>
                <w:szCs w:val="21"/>
              </w:rPr>
              <w:t>σουλμπακτάμη</w:t>
            </w:r>
            <w:proofErr w:type="spellEnd"/>
            <w:r w:rsidRPr="00A34365">
              <w:rPr>
                <w:sz w:val="21"/>
                <w:szCs w:val="21"/>
              </w:rPr>
              <w:t xml:space="preserve">, </w:t>
            </w:r>
            <w:proofErr w:type="spellStart"/>
            <w:r w:rsidRPr="00A34365">
              <w:rPr>
                <w:sz w:val="21"/>
                <w:szCs w:val="21"/>
              </w:rPr>
              <w:t>κεφτριαξόνη</w:t>
            </w:r>
            <w:proofErr w:type="spellEnd"/>
            <w:r w:rsidRPr="00A34365">
              <w:rPr>
                <w:sz w:val="21"/>
                <w:szCs w:val="21"/>
              </w:rPr>
              <w:t xml:space="preserve">, </w:t>
            </w:r>
            <w:proofErr w:type="spellStart"/>
            <w:r w:rsidRPr="00A34365">
              <w:rPr>
                <w:sz w:val="21"/>
                <w:szCs w:val="21"/>
              </w:rPr>
              <w:t>κλαριθρομυκίνη</w:t>
            </w:r>
            <w:proofErr w:type="spellEnd"/>
            <w:r w:rsidRPr="00A34365">
              <w:rPr>
                <w:sz w:val="21"/>
                <w:szCs w:val="21"/>
              </w:rPr>
              <w:t xml:space="preserve">, </w:t>
            </w:r>
            <w:proofErr w:type="spellStart"/>
            <w:r w:rsidRPr="00A34365">
              <w:rPr>
                <w:sz w:val="21"/>
                <w:szCs w:val="21"/>
              </w:rPr>
              <w:t>αζιθρομυκίνη</w:t>
            </w:r>
            <w:proofErr w:type="spellEnd"/>
            <w:r w:rsidRPr="00A34365">
              <w:rPr>
                <w:sz w:val="21"/>
                <w:szCs w:val="21"/>
              </w:rPr>
              <w:t xml:space="preserve">, </w:t>
            </w:r>
            <w:proofErr w:type="spellStart"/>
            <w:r w:rsidRPr="00A34365">
              <w:rPr>
                <w:sz w:val="21"/>
                <w:szCs w:val="21"/>
              </w:rPr>
              <w:t>βλανκομυκίνη</w:t>
            </w:r>
            <w:proofErr w:type="spellEnd"/>
            <w:r w:rsidRPr="00A34365">
              <w:rPr>
                <w:sz w:val="21"/>
                <w:szCs w:val="21"/>
              </w:rPr>
              <w:t xml:space="preserve">, </w:t>
            </w:r>
            <w:proofErr w:type="spellStart"/>
            <w:r w:rsidRPr="00A34365">
              <w:rPr>
                <w:sz w:val="21"/>
                <w:szCs w:val="21"/>
              </w:rPr>
              <w:t>λινεζολίδη</w:t>
            </w:r>
            <w:proofErr w:type="spellEnd"/>
            <w:r w:rsidRPr="00A34365">
              <w:rPr>
                <w:sz w:val="21"/>
                <w:szCs w:val="21"/>
              </w:rPr>
              <w:t xml:space="preserve">, </w:t>
            </w:r>
            <w:proofErr w:type="spellStart"/>
            <w:r w:rsidRPr="00A34365">
              <w:rPr>
                <w:sz w:val="21"/>
                <w:szCs w:val="21"/>
              </w:rPr>
              <w:t>μοξιφλοξασίνη</w:t>
            </w:r>
            <w:proofErr w:type="spellEnd"/>
            <w:r w:rsidRPr="00A34365">
              <w:rPr>
                <w:sz w:val="21"/>
                <w:szCs w:val="21"/>
              </w:rPr>
              <w:t xml:space="preserve">, </w:t>
            </w:r>
            <w:proofErr w:type="spellStart"/>
            <w:r w:rsidRPr="00A34365">
              <w:rPr>
                <w:sz w:val="21"/>
                <w:szCs w:val="21"/>
              </w:rPr>
              <w:t>λεβοφλοξασίνη</w:t>
            </w:r>
            <w:proofErr w:type="spellEnd"/>
            <w:r w:rsidRPr="00A34365">
              <w:rPr>
                <w:sz w:val="21"/>
                <w:szCs w:val="21"/>
              </w:rPr>
              <w:t xml:space="preserve">, </w:t>
            </w:r>
            <w:proofErr w:type="spellStart"/>
            <w:r w:rsidRPr="00A34365">
              <w:rPr>
                <w:sz w:val="21"/>
                <w:szCs w:val="21"/>
              </w:rPr>
              <w:t>κλινδαμυκίνη</w:t>
            </w:r>
            <w:proofErr w:type="spellEnd"/>
            <w:r w:rsidRPr="00A34365">
              <w:rPr>
                <w:sz w:val="21"/>
                <w:szCs w:val="21"/>
              </w:rPr>
              <w:t>,  ενδοφλέβιοι οροί</w:t>
            </w: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Pr="00A34365" w:rsidRDefault="00CF7D93" w:rsidP="009637DD">
            <w:pPr>
              <w:spacing w:line="240" w:lineRule="auto"/>
              <w:rPr>
                <w:sz w:val="21"/>
                <w:szCs w:val="21"/>
              </w:rPr>
            </w:pP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A34365" w:rsidRPr="00060EC0" w:rsidRDefault="00A34365" w:rsidP="00CF7D93">
            <w:pPr>
              <w:spacing w:line="240" w:lineRule="auto"/>
              <w:jc w:val="both"/>
              <w:rPr>
                <w:sz w:val="21"/>
                <w:szCs w:val="21"/>
                <w:lang w:val="en-US"/>
              </w:rPr>
            </w:pPr>
            <w:r w:rsidRPr="00A34365">
              <w:rPr>
                <w:sz w:val="21"/>
                <w:szCs w:val="21"/>
                <w:lang w:val="en-US"/>
              </w:rPr>
              <w:t>ex</w:t>
            </w:r>
            <w:r w:rsidRPr="00060EC0">
              <w:rPr>
                <w:sz w:val="21"/>
                <w:szCs w:val="21"/>
                <w:lang w:val="en-US"/>
              </w:rPr>
              <w:t xml:space="preserve"> 2933 </w:t>
            </w:r>
          </w:p>
          <w:p w:rsidR="00CF7D93" w:rsidRPr="00060EC0" w:rsidRDefault="00CF7D93" w:rsidP="00CF7D93">
            <w:pPr>
              <w:spacing w:line="240" w:lineRule="auto"/>
              <w:jc w:val="both"/>
              <w:rPr>
                <w:sz w:val="21"/>
                <w:szCs w:val="21"/>
                <w:lang w:val="en-US"/>
              </w:rPr>
            </w:pPr>
          </w:p>
          <w:p w:rsidR="00A34365" w:rsidRPr="00060EC0" w:rsidRDefault="00A34365" w:rsidP="00CF7D93">
            <w:pPr>
              <w:spacing w:line="240" w:lineRule="auto"/>
              <w:jc w:val="both"/>
              <w:rPr>
                <w:sz w:val="21"/>
                <w:szCs w:val="21"/>
                <w:lang w:val="en-US"/>
              </w:rPr>
            </w:pPr>
            <w:r w:rsidRPr="00A34365">
              <w:rPr>
                <w:sz w:val="21"/>
                <w:szCs w:val="21"/>
                <w:lang w:val="en-US"/>
              </w:rPr>
              <w:t xml:space="preserve">ex 2934 </w:t>
            </w:r>
          </w:p>
          <w:p w:rsidR="00CF7D93" w:rsidRPr="00060EC0" w:rsidRDefault="00CF7D93" w:rsidP="00CF7D93">
            <w:pPr>
              <w:spacing w:line="240" w:lineRule="auto"/>
              <w:jc w:val="both"/>
              <w:rPr>
                <w:sz w:val="21"/>
                <w:szCs w:val="21"/>
                <w:lang w:val="en-US"/>
              </w:rPr>
            </w:pPr>
          </w:p>
          <w:p w:rsidR="00A34365" w:rsidRPr="00060EC0" w:rsidRDefault="00A34365" w:rsidP="00CF7D93">
            <w:pPr>
              <w:spacing w:line="240" w:lineRule="auto"/>
              <w:jc w:val="both"/>
              <w:rPr>
                <w:sz w:val="21"/>
                <w:szCs w:val="21"/>
                <w:lang w:val="en-US"/>
              </w:rPr>
            </w:pPr>
            <w:r w:rsidRPr="00A34365">
              <w:rPr>
                <w:sz w:val="21"/>
                <w:szCs w:val="21"/>
                <w:lang w:val="en-US"/>
              </w:rPr>
              <w:t xml:space="preserve">ex 2937 </w:t>
            </w:r>
          </w:p>
          <w:p w:rsidR="00CF7D93" w:rsidRPr="00060EC0" w:rsidRDefault="00CF7D93" w:rsidP="00CF7D93">
            <w:pPr>
              <w:spacing w:line="240" w:lineRule="auto"/>
              <w:jc w:val="both"/>
              <w:rPr>
                <w:sz w:val="21"/>
                <w:szCs w:val="21"/>
                <w:lang w:val="en-US"/>
              </w:rPr>
            </w:pPr>
          </w:p>
          <w:p w:rsidR="00A34365" w:rsidRPr="00060EC0" w:rsidRDefault="00A34365" w:rsidP="00CF7D93">
            <w:pPr>
              <w:spacing w:line="240" w:lineRule="auto"/>
              <w:jc w:val="both"/>
              <w:rPr>
                <w:sz w:val="21"/>
                <w:szCs w:val="21"/>
                <w:lang w:val="en-US"/>
              </w:rPr>
            </w:pPr>
            <w:r w:rsidRPr="00A34365">
              <w:rPr>
                <w:sz w:val="21"/>
                <w:szCs w:val="21"/>
                <w:lang w:val="en-US"/>
              </w:rPr>
              <w:t>ex 2941</w:t>
            </w:r>
          </w:p>
          <w:p w:rsidR="00CF7D93" w:rsidRPr="00060EC0" w:rsidRDefault="00CF7D93" w:rsidP="00CF7D93">
            <w:pPr>
              <w:spacing w:line="240" w:lineRule="auto"/>
              <w:jc w:val="both"/>
              <w:rPr>
                <w:sz w:val="21"/>
                <w:szCs w:val="21"/>
                <w:lang w:val="en-US"/>
              </w:rPr>
            </w:pPr>
          </w:p>
          <w:p w:rsidR="00A34365" w:rsidRPr="00060EC0" w:rsidRDefault="00A34365" w:rsidP="00CF7D93">
            <w:pPr>
              <w:spacing w:line="240" w:lineRule="auto"/>
              <w:jc w:val="both"/>
              <w:rPr>
                <w:sz w:val="21"/>
                <w:szCs w:val="21"/>
                <w:lang w:val="en-US"/>
              </w:rPr>
            </w:pPr>
            <w:r w:rsidRPr="00A34365">
              <w:rPr>
                <w:sz w:val="21"/>
                <w:szCs w:val="21"/>
                <w:lang w:val="en-US"/>
              </w:rPr>
              <w:t xml:space="preserve">ex 3003 </w:t>
            </w:r>
          </w:p>
          <w:p w:rsidR="00CF7D93" w:rsidRPr="00060EC0" w:rsidRDefault="00CF7D93" w:rsidP="00CF7D93">
            <w:pPr>
              <w:spacing w:line="240" w:lineRule="auto"/>
              <w:jc w:val="both"/>
              <w:rPr>
                <w:sz w:val="21"/>
                <w:szCs w:val="21"/>
                <w:lang w:val="en-US"/>
              </w:rPr>
            </w:pPr>
          </w:p>
          <w:p w:rsidR="00A34365" w:rsidRPr="00A34365" w:rsidRDefault="00A34365" w:rsidP="00CF7D93">
            <w:pPr>
              <w:spacing w:line="240" w:lineRule="auto"/>
              <w:jc w:val="both"/>
              <w:rPr>
                <w:sz w:val="21"/>
                <w:szCs w:val="21"/>
              </w:rPr>
            </w:pPr>
            <w:r w:rsidRPr="00A34365">
              <w:rPr>
                <w:sz w:val="21"/>
                <w:szCs w:val="21"/>
                <w:lang w:val="en-US"/>
              </w:rPr>
              <w:t>ex 3004</w:t>
            </w:r>
          </w:p>
          <w:p w:rsidR="00A34365" w:rsidRPr="00A34365" w:rsidRDefault="00A34365" w:rsidP="00CF7D93">
            <w:pPr>
              <w:spacing w:line="240" w:lineRule="auto"/>
              <w:jc w:val="both"/>
              <w:rPr>
                <w:sz w:val="21"/>
                <w:szCs w:val="21"/>
                <w:lang w:val="en-US"/>
              </w:rPr>
            </w:pPr>
          </w:p>
        </w:tc>
        <w:tc>
          <w:tcPr>
            <w:tcW w:w="1997" w:type="dxa"/>
            <w:tcBorders>
              <w:top w:val="nil"/>
              <w:left w:val="nil"/>
              <w:bottom w:val="single" w:sz="4" w:space="0" w:color="auto"/>
              <w:right w:val="single" w:sz="4" w:space="0" w:color="auto"/>
            </w:tcBorders>
            <w:shd w:val="clear" w:color="auto" w:fill="auto"/>
            <w:noWrap/>
            <w:vAlign w:val="bottom"/>
            <w:hideMark/>
          </w:tcPr>
          <w:p w:rsidR="00A34365" w:rsidRDefault="00A34365" w:rsidP="009637DD">
            <w:pPr>
              <w:spacing w:line="240" w:lineRule="auto"/>
              <w:rPr>
                <w:rFonts w:eastAsia="Times New Roman" w:cs="Times New Roman"/>
                <w:color w:val="000000"/>
                <w:sz w:val="21"/>
                <w:szCs w:val="21"/>
                <w:lang w:eastAsia="el-GR"/>
              </w:rPr>
            </w:pPr>
          </w:p>
          <w:p w:rsidR="00CF7D93" w:rsidRDefault="00CF7D93" w:rsidP="009637DD">
            <w:pPr>
              <w:spacing w:line="240" w:lineRule="auto"/>
              <w:rPr>
                <w:rFonts w:eastAsia="Times New Roman" w:cs="Times New Roman"/>
                <w:color w:val="000000"/>
                <w:sz w:val="21"/>
                <w:szCs w:val="21"/>
                <w:lang w:eastAsia="el-GR"/>
              </w:rPr>
            </w:pPr>
          </w:p>
          <w:p w:rsidR="00CF7D93" w:rsidRDefault="00CF7D93" w:rsidP="009637DD">
            <w:pPr>
              <w:spacing w:line="240" w:lineRule="auto"/>
              <w:rPr>
                <w:rFonts w:eastAsia="Times New Roman" w:cs="Times New Roman"/>
                <w:color w:val="000000"/>
                <w:sz w:val="21"/>
                <w:szCs w:val="21"/>
                <w:lang w:eastAsia="el-GR"/>
              </w:rPr>
            </w:pPr>
          </w:p>
          <w:p w:rsidR="00CF7D93"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p w:rsidR="00CF7D93" w:rsidRPr="00A34365"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p w:rsidR="00CF7D93" w:rsidRPr="00A34365"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 xml:space="preserve">Ατελώς </w:t>
            </w:r>
          </w:p>
          <w:p w:rsidR="00CF7D93" w:rsidRPr="00A34365"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p w:rsidR="00CF7D93" w:rsidRPr="00A34365"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 xml:space="preserve">Ατελώς </w:t>
            </w:r>
          </w:p>
          <w:p w:rsidR="00CF7D93" w:rsidRPr="00A34365" w:rsidRDefault="00CF7D93" w:rsidP="009637DD">
            <w:pPr>
              <w:spacing w:line="240" w:lineRule="auto"/>
              <w:rPr>
                <w:rFonts w:eastAsia="Times New Roman" w:cs="Times New Roman"/>
                <w:color w:val="000000"/>
                <w:sz w:val="21"/>
                <w:szCs w:val="21"/>
                <w:lang w:eastAsia="el-GR"/>
              </w:rPr>
            </w:pPr>
          </w:p>
          <w:p w:rsidR="00A34365" w:rsidRP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 xml:space="preserve">Ατελώς </w:t>
            </w:r>
          </w:p>
          <w:p w:rsidR="00A34365" w:rsidRPr="00A34365" w:rsidRDefault="00A34365" w:rsidP="009637DD">
            <w:pPr>
              <w:spacing w:line="240" w:lineRule="auto"/>
              <w:rPr>
                <w:rFonts w:eastAsia="Times New Roman" w:cs="Times New Roman"/>
                <w:color w:val="000000"/>
                <w:sz w:val="21"/>
                <w:szCs w:val="21"/>
                <w:lang w:eastAsia="el-GR"/>
              </w:rPr>
            </w:pPr>
          </w:p>
          <w:p w:rsidR="00A34365" w:rsidRPr="00A34365" w:rsidRDefault="00A34365" w:rsidP="009637DD">
            <w:pPr>
              <w:spacing w:line="240" w:lineRule="auto"/>
              <w:rPr>
                <w:rFonts w:eastAsia="Times New Roman" w:cs="Times New Roman"/>
                <w:color w:val="000000"/>
                <w:sz w:val="21"/>
                <w:szCs w:val="21"/>
                <w:lang w:eastAsia="el-GR"/>
              </w:rPr>
            </w:pPr>
          </w:p>
          <w:p w:rsidR="00A34365" w:rsidRPr="00A34365" w:rsidRDefault="00A34365" w:rsidP="009637DD">
            <w:pPr>
              <w:spacing w:line="240" w:lineRule="auto"/>
              <w:rPr>
                <w:rFonts w:eastAsia="Times New Roman" w:cs="Times New Roman"/>
                <w:color w:val="000000"/>
                <w:sz w:val="21"/>
                <w:szCs w:val="21"/>
                <w:lang w:eastAsia="el-GR"/>
              </w:rPr>
            </w:pPr>
          </w:p>
          <w:p w:rsidR="00A34365" w:rsidRPr="00A34365" w:rsidRDefault="00A34365" w:rsidP="009637DD">
            <w:pPr>
              <w:spacing w:line="240" w:lineRule="auto"/>
              <w:rPr>
                <w:rFonts w:eastAsia="Times New Roman" w:cs="Times New Roman"/>
                <w:color w:val="000000"/>
                <w:sz w:val="21"/>
                <w:szCs w:val="21"/>
                <w:lang w:eastAsia="el-GR"/>
              </w:rPr>
            </w:pPr>
          </w:p>
          <w:p w:rsidR="00A34365" w:rsidRPr="00A34365" w:rsidRDefault="00A34365" w:rsidP="009637DD">
            <w:pPr>
              <w:spacing w:line="240" w:lineRule="auto"/>
              <w:rPr>
                <w:rFonts w:eastAsia="Times New Roman" w:cs="Times New Roman"/>
                <w:color w:val="000000"/>
                <w:sz w:val="21"/>
                <w:szCs w:val="21"/>
                <w:lang w:eastAsia="el-GR"/>
              </w:rPr>
            </w:pPr>
          </w:p>
        </w:tc>
      </w:tr>
      <w:tr w:rsidR="009637DD" w:rsidRPr="009637DD" w:rsidTr="00A34365">
        <w:trPr>
          <w:trHeight w:val="597"/>
        </w:trPr>
        <w:tc>
          <w:tcPr>
            <w:tcW w:w="582" w:type="dxa"/>
            <w:tcBorders>
              <w:top w:val="nil"/>
              <w:left w:val="single" w:sz="4" w:space="0" w:color="auto"/>
              <w:bottom w:val="single" w:sz="4" w:space="0" w:color="auto"/>
              <w:right w:val="single" w:sz="4" w:space="0" w:color="auto"/>
            </w:tcBorders>
            <w:shd w:val="clear" w:color="auto" w:fill="auto"/>
            <w:noWrap/>
            <w:hideMark/>
          </w:tcPr>
          <w:p w:rsidR="009637DD"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49</w:t>
            </w:r>
          </w:p>
        </w:tc>
        <w:tc>
          <w:tcPr>
            <w:tcW w:w="2641" w:type="dxa"/>
            <w:tcBorders>
              <w:top w:val="nil"/>
              <w:left w:val="nil"/>
              <w:bottom w:val="single" w:sz="4" w:space="0" w:color="auto"/>
              <w:right w:val="single" w:sz="4" w:space="0" w:color="auto"/>
            </w:tcBorders>
            <w:shd w:val="clear" w:color="auto" w:fill="auto"/>
            <w:hideMark/>
          </w:tcPr>
          <w:p w:rsidR="009637DD" w:rsidRPr="00A34365" w:rsidRDefault="009637DD" w:rsidP="009637DD">
            <w:pPr>
              <w:jc w:val="both"/>
              <w:rPr>
                <w:sz w:val="21"/>
                <w:szCs w:val="21"/>
                <w:lang w:val="en-US"/>
              </w:rPr>
            </w:pPr>
            <w:proofErr w:type="spellStart"/>
            <w:r w:rsidRPr="00A34365">
              <w:rPr>
                <w:sz w:val="21"/>
                <w:szCs w:val="21"/>
              </w:rPr>
              <w:t>Φθαλικός</w:t>
            </w:r>
            <w:proofErr w:type="spellEnd"/>
            <w:r w:rsidRPr="00A34365">
              <w:rPr>
                <w:sz w:val="21"/>
                <w:szCs w:val="21"/>
              </w:rPr>
              <w:t xml:space="preserve"> </w:t>
            </w:r>
            <w:proofErr w:type="spellStart"/>
            <w:r w:rsidRPr="00A34365">
              <w:rPr>
                <w:sz w:val="21"/>
                <w:szCs w:val="21"/>
              </w:rPr>
              <w:t>διεθυλεστέρας</w:t>
            </w:r>
            <w:proofErr w:type="spellEnd"/>
            <w:r w:rsidRPr="00A34365">
              <w:rPr>
                <w:sz w:val="21"/>
                <w:szCs w:val="21"/>
              </w:rPr>
              <w:t xml:space="preserve"> (</w:t>
            </w:r>
            <w:r w:rsidRPr="00A34365">
              <w:rPr>
                <w:sz w:val="21"/>
                <w:szCs w:val="21"/>
                <w:lang w:val="en-US"/>
              </w:rPr>
              <w:t>DEP</w:t>
            </w:r>
            <w:r w:rsidRPr="00A34365">
              <w:rPr>
                <w:sz w:val="21"/>
                <w:szCs w:val="21"/>
              </w:rPr>
              <w:t>)</w:t>
            </w:r>
          </w:p>
        </w:tc>
        <w:tc>
          <w:tcPr>
            <w:tcW w:w="3453" w:type="dxa"/>
            <w:tcBorders>
              <w:top w:val="nil"/>
              <w:left w:val="nil"/>
              <w:bottom w:val="single" w:sz="4" w:space="0" w:color="auto"/>
              <w:right w:val="single" w:sz="4" w:space="0" w:color="auto"/>
            </w:tcBorders>
            <w:shd w:val="clear" w:color="auto" w:fill="auto"/>
            <w:vAlign w:val="center"/>
            <w:hideMark/>
          </w:tcPr>
          <w:p w:rsidR="009637DD" w:rsidRPr="00A34365" w:rsidRDefault="009637DD" w:rsidP="009637DD">
            <w:pPr>
              <w:spacing w:line="240" w:lineRule="auto"/>
              <w:rPr>
                <w:sz w:val="21"/>
                <w:szCs w:val="21"/>
                <w:lang w:val="en-US"/>
              </w:rPr>
            </w:pPr>
            <w:proofErr w:type="spellStart"/>
            <w:r w:rsidRPr="00A34365">
              <w:rPr>
                <w:sz w:val="21"/>
                <w:szCs w:val="21"/>
              </w:rPr>
              <w:t>Φθαλικός</w:t>
            </w:r>
            <w:proofErr w:type="spellEnd"/>
            <w:r w:rsidRPr="00A34365">
              <w:rPr>
                <w:sz w:val="21"/>
                <w:szCs w:val="21"/>
              </w:rPr>
              <w:t xml:space="preserve"> </w:t>
            </w:r>
            <w:proofErr w:type="spellStart"/>
            <w:r w:rsidRPr="00A34365">
              <w:rPr>
                <w:sz w:val="21"/>
                <w:szCs w:val="21"/>
              </w:rPr>
              <w:t>διεθυλεστέρας</w:t>
            </w:r>
            <w:proofErr w:type="spellEnd"/>
            <w:r w:rsidRPr="00A34365">
              <w:rPr>
                <w:sz w:val="21"/>
                <w:szCs w:val="21"/>
              </w:rPr>
              <w:t xml:space="preserve"> (</w:t>
            </w:r>
            <w:r w:rsidRPr="00A34365">
              <w:rPr>
                <w:sz w:val="21"/>
                <w:szCs w:val="21"/>
                <w:lang w:val="en-US"/>
              </w:rPr>
              <w:t>DEP</w:t>
            </w:r>
            <w:r w:rsidRPr="00A34365">
              <w:rPr>
                <w:sz w:val="21"/>
                <w:szCs w:val="21"/>
              </w:rPr>
              <w:t>)</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jc w:val="both"/>
              <w:rPr>
                <w:sz w:val="21"/>
                <w:szCs w:val="21"/>
              </w:rPr>
            </w:pPr>
            <w:r w:rsidRPr="00A34365">
              <w:rPr>
                <w:sz w:val="21"/>
                <w:szCs w:val="21"/>
                <w:lang w:val="en-US"/>
              </w:rPr>
              <w:t>ex</w:t>
            </w:r>
            <w:r w:rsidRPr="00A34365">
              <w:rPr>
                <w:sz w:val="21"/>
                <w:szCs w:val="21"/>
              </w:rPr>
              <w:t xml:space="preserve"> 2917</w:t>
            </w:r>
          </w:p>
          <w:p w:rsidR="009637DD" w:rsidRPr="00A34365" w:rsidRDefault="009637DD" w:rsidP="009637DD">
            <w:pPr>
              <w:jc w:val="both"/>
              <w:rPr>
                <w:sz w:val="21"/>
                <w:szCs w:val="21"/>
                <w:lang w:val="en-US"/>
              </w:rPr>
            </w:pPr>
          </w:p>
        </w:tc>
        <w:tc>
          <w:tcPr>
            <w:tcW w:w="1997" w:type="dxa"/>
            <w:tcBorders>
              <w:top w:val="nil"/>
              <w:left w:val="nil"/>
              <w:bottom w:val="single" w:sz="4" w:space="0" w:color="auto"/>
              <w:right w:val="single" w:sz="4" w:space="0" w:color="auto"/>
            </w:tcBorders>
            <w:shd w:val="clear" w:color="auto" w:fill="auto"/>
            <w:noWrap/>
            <w:vAlign w:val="bottom"/>
            <w:hideMark/>
          </w:tcPr>
          <w:p w:rsidR="00A34365" w:rsidRPr="00A34365" w:rsidRDefault="00A34365" w:rsidP="00A34365">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p w:rsidR="009637DD" w:rsidRPr="00A34365" w:rsidRDefault="009637DD" w:rsidP="009637DD">
            <w:pPr>
              <w:spacing w:line="240" w:lineRule="auto"/>
              <w:rPr>
                <w:rFonts w:eastAsia="Times New Roman" w:cs="Times New Roman"/>
                <w:color w:val="000000"/>
                <w:sz w:val="21"/>
                <w:szCs w:val="21"/>
                <w:lang w:eastAsia="el-GR"/>
              </w:rPr>
            </w:pPr>
          </w:p>
        </w:tc>
      </w:tr>
      <w:tr w:rsidR="009637DD" w:rsidRPr="009637DD" w:rsidTr="00A34365">
        <w:trPr>
          <w:trHeight w:val="597"/>
        </w:trPr>
        <w:tc>
          <w:tcPr>
            <w:tcW w:w="582" w:type="dxa"/>
            <w:tcBorders>
              <w:top w:val="nil"/>
              <w:left w:val="single" w:sz="4" w:space="0" w:color="auto"/>
              <w:bottom w:val="single" w:sz="4" w:space="0" w:color="auto"/>
              <w:right w:val="single" w:sz="4" w:space="0" w:color="auto"/>
            </w:tcBorders>
            <w:shd w:val="clear" w:color="auto" w:fill="auto"/>
            <w:noWrap/>
            <w:hideMark/>
          </w:tcPr>
          <w:p w:rsidR="009637DD"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50</w:t>
            </w:r>
          </w:p>
        </w:tc>
        <w:tc>
          <w:tcPr>
            <w:tcW w:w="2641" w:type="dxa"/>
            <w:tcBorders>
              <w:top w:val="nil"/>
              <w:left w:val="nil"/>
              <w:bottom w:val="single" w:sz="4" w:space="0" w:color="auto"/>
              <w:right w:val="single" w:sz="4" w:space="0" w:color="auto"/>
            </w:tcBorders>
            <w:shd w:val="clear" w:color="auto" w:fill="auto"/>
            <w:hideMark/>
          </w:tcPr>
          <w:p w:rsidR="009637DD" w:rsidRPr="00A34365" w:rsidRDefault="009637DD" w:rsidP="009637DD">
            <w:pPr>
              <w:jc w:val="both"/>
              <w:rPr>
                <w:sz w:val="21"/>
                <w:szCs w:val="21"/>
                <w:lang w:val="en-US"/>
              </w:rPr>
            </w:pPr>
            <w:r w:rsidRPr="00A34365">
              <w:rPr>
                <w:sz w:val="21"/>
                <w:szCs w:val="21"/>
              </w:rPr>
              <w:t>Γλυκερίνη</w:t>
            </w:r>
          </w:p>
        </w:tc>
        <w:tc>
          <w:tcPr>
            <w:tcW w:w="3453" w:type="dxa"/>
            <w:tcBorders>
              <w:top w:val="nil"/>
              <w:left w:val="nil"/>
              <w:bottom w:val="single" w:sz="4" w:space="0" w:color="auto"/>
              <w:right w:val="single" w:sz="4" w:space="0" w:color="auto"/>
            </w:tcBorders>
            <w:shd w:val="clear" w:color="auto" w:fill="auto"/>
            <w:vAlign w:val="center"/>
            <w:hideMark/>
          </w:tcPr>
          <w:p w:rsidR="009637DD" w:rsidRPr="00A34365" w:rsidRDefault="009637DD" w:rsidP="009637DD">
            <w:pPr>
              <w:spacing w:line="240" w:lineRule="auto"/>
              <w:rPr>
                <w:sz w:val="21"/>
                <w:szCs w:val="21"/>
                <w:lang w:val="en-US"/>
              </w:rPr>
            </w:pPr>
            <w:r w:rsidRPr="00A34365">
              <w:rPr>
                <w:sz w:val="21"/>
                <w:szCs w:val="21"/>
              </w:rPr>
              <w:t>Γλυκερίνη</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jc w:val="both"/>
              <w:rPr>
                <w:sz w:val="21"/>
                <w:szCs w:val="21"/>
              </w:rPr>
            </w:pPr>
            <w:r w:rsidRPr="00A34365">
              <w:rPr>
                <w:sz w:val="21"/>
                <w:szCs w:val="21"/>
              </w:rPr>
              <w:t>2905 45 00</w:t>
            </w:r>
          </w:p>
        </w:tc>
        <w:tc>
          <w:tcPr>
            <w:tcW w:w="1997" w:type="dxa"/>
            <w:tcBorders>
              <w:top w:val="nil"/>
              <w:left w:val="nil"/>
              <w:bottom w:val="single" w:sz="4" w:space="0" w:color="auto"/>
              <w:right w:val="single" w:sz="4" w:space="0" w:color="auto"/>
            </w:tcBorders>
            <w:shd w:val="clear" w:color="auto" w:fill="auto"/>
            <w:noWrap/>
            <w:vAlign w:val="bottom"/>
            <w:hideMark/>
          </w:tcPr>
          <w:p w:rsidR="009637DD" w:rsidRPr="00A34365" w:rsidRDefault="00A34365" w:rsidP="009637DD">
            <w:pPr>
              <w:spacing w:line="240" w:lineRule="auto"/>
              <w:rPr>
                <w:rFonts w:eastAsia="Times New Roman" w:cs="Times New Roman"/>
                <w:color w:val="000000"/>
                <w:sz w:val="21"/>
                <w:szCs w:val="21"/>
                <w:lang w:eastAsia="el-GR"/>
              </w:rPr>
            </w:pPr>
            <w:r>
              <w:rPr>
                <w:rFonts w:eastAsia="Times New Roman" w:cs="Times New Roman"/>
                <w:color w:val="000000"/>
                <w:sz w:val="21"/>
                <w:szCs w:val="21"/>
                <w:lang w:eastAsia="el-GR"/>
              </w:rPr>
              <w:t>3,8%</w:t>
            </w:r>
          </w:p>
          <w:p w:rsidR="009637DD" w:rsidRPr="00A34365" w:rsidRDefault="009637DD" w:rsidP="009637DD">
            <w:pPr>
              <w:spacing w:line="240" w:lineRule="auto"/>
              <w:rPr>
                <w:rFonts w:eastAsia="Times New Roman" w:cs="Times New Roman"/>
                <w:color w:val="000000"/>
                <w:sz w:val="21"/>
                <w:szCs w:val="21"/>
                <w:lang w:val="en-US" w:eastAsia="el-GR"/>
              </w:rPr>
            </w:pPr>
          </w:p>
        </w:tc>
      </w:tr>
      <w:tr w:rsidR="009637DD" w:rsidRPr="009637DD" w:rsidTr="00A34365">
        <w:trPr>
          <w:trHeight w:val="597"/>
        </w:trPr>
        <w:tc>
          <w:tcPr>
            <w:tcW w:w="582" w:type="dxa"/>
            <w:tcBorders>
              <w:top w:val="nil"/>
              <w:left w:val="single" w:sz="4" w:space="0" w:color="auto"/>
              <w:bottom w:val="single" w:sz="4" w:space="0" w:color="auto"/>
              <w:right w:val="single" w:sz="4" w:space="0" w:color="auto"/>
            </w:tcBorders>
            <w:shd w:val="clear" w:color="auto" w:fill="auto"/>
            <w:noWrap/>
            <w:hideMark/>
          </w:tcPr>
          <w:p w:rsidR="009637DD"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51</w:t>
            </w:r>
          </w:p>
        </w:tc>
        <w:tc>
          <w:tcPr>
            <w:tcW w:w="2641" w:type="dxa"/>
            <w:tcBorders>
              <w:top w:val="nil"/>
              <w:left w:val="nil"/>
              <w:bottom w:val="single" w:sz="4" w:space="0" w:color="auto"/>
              <w:right w:val="single" w:sz="4" w:space="0" w:color="auto"/>
            </w:tcBorders>
            <w:shd w:val="clear" w:color="auto" w:fill="auto"/>
            <w:hideMark/>
          </w:tcPr>
          <w:p w:rsidR="009637DD" w:rsidRPr="00A34365" w:rsidRDefault="009637DD" w:rsidP="009637DD">
            <w:pPr>
              <w:jc w:val="both"/>
              <w:rPr>
                <w:sz w:val="21"/>
                <w:szCs w:val="21"/>
              </w:rPr>
            </w:pPr>
            <w:proofErr w:type="spellStart"/>
            <w:r w:rsidRPr="00A34365">
              <w:rPr>
                <w:sz w:val="21"/>
                <w:szCs w:val="21"/>
              </w:rPr>
              <w:t>Ποβιδόνη</w:t>
            </w:r>
            <w:proofErr w:type="spellEnd"/>
            <w:r w:rsidRPr="00A34365">
              <w:rPr>
                <w:sz w:val="21"/>
                <w:szCs w:val="21"/>
              </w:rPr>
              <w:t xml:space="preserve"> ιωδιούχος</w:t>
            </w:r>
          </w:p>
          <w:p w:rsidR="009637DD" w:rsidRPr="00A34365" w:rsidRDefault="009637DD" w:rsidP="009637DD">
            <w:pPr>
              <w:jc w:val="both"/>
              <w:rPr>
                <w:sz w:val="21"/>
                <w:szCs w:val="21"/>
                <w:lang w:val="en-US"/>
              </w:rPr>
            </w:pPr>
          </w:p>
        </w:tc>
        <w:tc>
          <w:tcPr>
            <w:tcW w:w="3453" w:type="dxa"/>
            <w:tcBorders>
              <w:top w:val="nil"/>
              <w:left w:val="nil"/>
              <w:bottom w:val="single" w:sz="4" w:space="0" w:color="auto"/>
              <w:right w:val="single" w:sz="4" w:space="0" w:color="auto"/>
            </w:tcBorders>
            <w:shd w:val="clear" w:color="auto" w:fill="auto"/>
            <w:vAlign w:val="center"/>
            <w:hideMark/>
          </w:tcPr>
          <w:p w:rsidR="009637DD" w:rsidRPr="00A34365" w:rsidRDefault="009637DD" w:rsidP="009637DD">
            <w:pPr>
              <w:jc w:val="both"/>
              <w:rPr>
                <w:sz w:val="21"/>
                <w:szCs w:val="21"/>
                <w:lang w:val="en-US"/>
              </w:rPr>
            </w:pPr>
            <w:proofErr w:type="spellStart"/>
            <w:r w:rsidRPr="00A34365">
              <w:rPr>
                <w:sz w:val="21"/>
                <w:szCs w:val="21"/>
              </w:rPr>
              <w:t>Ποβιδόνη</w:t>
            </w:r>
            <w:proofErr w:type="spellEnd"/>
            <w:r w:rsidRPr="00A34365">
              <w:rPr>
                <w:sz w:val="21"/>
                <w:szCs w:val="21"/>
              </w:rPr>
              <w:t xml:space="preserve"> ιωδιούχος </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jc w:val="both"/>
              <w:rPr>
                <w:sz w:val="21"/>
                <w:szCs w:val="21"/>
                <w:lang w:val="en-US"/>
              </w:rPr>
            </w:pPr>
            <w:r w:rsidRPr="00A34365">
              <w:rPr>
                <w:sz w:val="21"/>
                <w:szCs w:val="21"/>
                <w:lang w:val="en-US"/>
              </w:rPr>
              <w:t>ex</w:t>
            </w:r>
            <w:r w:rsidRPr="00A34365">
              <w:rPr>
                <w:sz w:val="21"/>
                <w:szCs w:val="21"/>
              </w:rPr>
              <w:t xml:space="preserve"> 3905 99 90   </w:t>
            </w:r>
          </w:p>
        </w:tc>
        <w:tc>
          <w:tcPr>
            <w:tcW w:w="1997" w:type="dxa"/>
            <w:tcBorders>
              <w:top w:val="nil"/>
              <w:left w:val="nil"/>
              <w:bottom w:val="single" w:sz="4" w:space="0" w:color="auto"/>
              <w:right w:val="single" w:sz="4" w:space="0" w:color="auto"/>
            </w:tcBorders>
            <w:shd w:val="clear" w:color="auto" w:fill="auto"/>
            <w:noWrap/>
            <w:vAlign w:val="bottom"/>
            <w:hideMark/>
          </w:tcPr>
          <w:p w:rsidR="009637DD"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6,5%</w:t>
            </w:r>
          </w:p>
          <w:p w:rsidR="00A34365" w:rsidRPr="00A34365" w:rsidRDefault="00A34365" w:rsidP="009637DD">
            <w:pPr>
              <w:spacing w:line="240" w:lineRule="auto"/>
              <w:rPr>
                <w:rFonts w:eastAsia="Times New Roman" w:cs="Times New Roman"/>
                <w:color w:val="000000"/>
                <w:sz w:val="21"/>
                <w:szCs w:val="21"/>
                <w:lang w:val="en-US" w:eastAsia="el-GR"/>
              </w:rPr>
            </w:pPr>
          </w:p>
        </w:tc>
      </w:tr>
    </w:tbl>
    <w:p w:rsidR="00393216" w:rsidRPr="009637DD" w:rsidRDefault="00393216">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025E4A" w:rsidRPr="009637DD" w:rsidRDefault="00025E4A">
      <w:pPr>
        <w:rPr>
          <w:lang w:val="en-US"/>
        </w:rPr>
      </w:pPr>
    </w:p>
    <w:sectPr w:rsidR="00025E4A" w:rsidRPr="009637DD" w:rsidSect="005503F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F3E" w:rsidRDefault="006F4F3E" w:rsidP="0011399A">
      <w:pPr>
        <w:spacing w:line="240" w:lineRule="auto"/>
      </w:pPr>
      <w:r>
        <w:separator/>
      </w:r>
    </w:p>
  </w:endnote>
  <w:endnote w:type="continuationSeparator" w:id="0">
    <w:p w:rsidR="006F4F3E" w:rsidRDefault="006F4F3E" w:rsidP="00113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altName w:val="Arial"/>
    <w:panose1 w:val="020B0604020202020204"/>
    <w:charset w:val="A1"/>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4EA" w:rsidRDefault="00E344EA">
    <w:pPr>
      <w:pStyle w:val="a4"/>
    </w:pPr>
    <w:r>
      <w:t>ΠΡΟΔΗΜΟΣΙΕΥΣΗ ΔΕΝ ΕΧΕΙ ΛΑΒΕΙ ΑΔΑ</w:t>
    </w:r>
  </w:p>
  <w:p w:rsidR="00CF7D93" w:rsidRDefault="00CF7D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F3E" w:rsidRDefault="006F4F3E" w:rsidP="0011399A">
      <w:pPr>
        <w:spacing w:line="240" w:lineRule="auto"/>
      </w:pPr>
      <w:r>
        <w:separator/>
      </w:r>
    </w:p>
  </w:footnote>
  <w:footnote w:type="continuationSeparator" w:id="0">
    <w:p w:rsidR="006F4F3E" w:rsidRDefault="006F4F3E" w:rsidP="001139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4EA" w:rsidRDefault="00E344EA">
    <w:pPr>
      <w:pStyle w:val="a3"/>
    </w:pPr>
    <w:r>
      <w:t>ΠΡΟΔΗΜΟΣΙΕΥΣΗ ΔΕΝ ΕΧΕΙ ΛΑΒΕΙ ΑΔΑ</w:t>
    </w:r>
  </w:p>
  <w:p w:rsidR="00E344EA" w:rsidRDefault="00E344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503F6"/>
    <w:rsid w:val="00025E4A"/>
    <w:rsid w:val="00060EC0"/>
    <w:rsid w:val="000951DB"/>
    <w:rsid w:val="0011247F"/>
    <w:rsid w:val="0011399A"/>
    <w:rsid w:val="0012642E"/>
    <w:rsid w:val="001371F5"/>
    <w:rsid w:val="001539DD"/>
    <w:rsid w:val="00192B97"/>
    <w:rsid w:val="001A7609"/>
    <w:rsid w:val="00234D70"/>
    <w:rsid w:val="0025376B"/>
    <w:rsid w:val="002B226C"/>
    <w:rsid w:val="002C1E68"/>
    <w:rsid w:val="00393216"/>
    <w:rsid w:val="003A777C"/>
    <w:rsid w:val="00417F35"/>
    <w:rsid w:val="00470DD4"/>
    <w:rsid w:val="00474FE6"/>
    <w:rsid w:val="004C2F40"/>
    <w:rsid w:val="004F5CF5"/>
    <w:rsid w:val="00545AC9"/>
    <w:rsid w:val="005503F6"/>
    <w:rsid w:val="005F331C"/>
    <w:rsid w:val="006979ED"/>
    <w:rsid w:val="006F4F3E"/>
    <w:rsid w:val="007013B3"/>
    <w:rsid w:val="007041C4"/>
    <w:rsid w:val="00757212"/>
    <w:rsid w:val="00766128"/>
    <w:rsid w:val="007E55DF"/>
    <w:rsid w:val="00811CC4"/>
    <w:rsid w:val="008A51A7"/>
    <w:rsid w:val="0094514C"/>
    <w:rsid w:val="00945CAB"/>
    <w:rsid w:val="009637DD"/>
    <w:rsid w:val="009A1CD7"/>
    <w:rsid w:val="009D03AD"/>
    <w:rsid w:val="009E1B3E"/>
    <w:rsid w:val="009E464A"/>
    <w:rsid w:val="009E673E"/>
    <w:rsid w:val="00A34365"/>
    <w:rsid w:val="00A633DF"/>
    <w:rsid w:val="00A95593"/>
    <w:rsid w:val="00B7044D"/>
    <w:rsid w:val="00BF2562"/>
    <w:rsid w:val="00C33F60"/>
    <w:rsid w:val="00C50160"/>
    <w:rsid w:val="00CC5387"/>
    <w:rsid w:val="00CF7D93"/>
    <w:rsid w:val="00D84E99"/>
    <w:rsid w:val="00D91F63"/>
    <w:rsid w:val="00DF1623"/>
    <w:rsid w:val="00E344EA"/>
    <w:rsid w:val="00E565DC"/>
    <w:rsid w:val="00F56E2C"/>
    <w:rsid w:val="00FF16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1B3E"/>
    <w:pPr>
      <w:autoSpaceDE w:val="0"/>
      <w:autoSpaceDN w:val="0"/>
      <w:adjustRightInd w:val="0"/>
      <w:spacing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11399A"/>
    <w:pPr>
      <w:tabs>
        <w:tab w:val="center" w:pos="4153"/>
        <w:tab w:val="right" w:pos="8306"/>
      </w:tabs>
      <w:spacing w:line="240" w:lineRule="auto"/>
    </w:pPr>
  </w:style>
  <w:style w:type="character" w:customStyle="1" w:styleId="Char">
    <w:name w:val="Κεφαλίδα Char"/>
    <w:basedOn w:val="a0"/>
    <w:link w:val="a3"/>
    <w:uiPriority w:val="99"/>
    <w:rsid w:val="0011399A"/>
  </w:style>
  <w:style w:type="paragraph" w:styleId="a4">
    <w:name w:val="footer"/>
    <w:basedOn w:val="a"/>
    <w:link w:val="Char0"/>
    <w:uiPriority w:val="99"/>
    <w:unhideWhenUsed/>
    <w:rsid w:val="0011399A"/>
    <w:pPr>
      <w:tabs>
        <w:tab w:val="center" w:pos="4153"/>
        <w:tab w:val="right" w:pos="8306"/>
      </w:tabs>
      <w:spacing w:line="240" w:lineRule="auto"/>
    </w:pPr>
  </w:style>
  <w:style w:type="character" w:customStyle="1" w:styleId="Char0">
    <w:name w:val="Υποσέλιδο Char"/>
    <w:basedOn w:val="a0"/>
    <w:link w:val="a4"/>
    <w:uiPriority w:val="99"/>
    <w:rsid w:val="0011399A"/>
  </w:style>
  <w:style w:type="paragraph" w:styleId="a5">
    <w:name w:val="Balloon Text"/>
    <w:basedOn w:val="a"/>
    <w:link w:val="Char1"/>
    <w:uiPriority w:val="99"/>
    <w:semiHidden/>
    <w:unhideWhenUsed/>
    <w:rsid w:val="00E344EA"/>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34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8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B404-253B-4813-80C4-992B26CA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1747</Words>
  <Characters>9440</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Athenians</cp:lastModifiedBy>
  <cp:revision>2</cp:revision>
  <cp:lastPrinted>2020-04-08T09:55:00Z</cp:lastPrinted>
  <dcterms:created xsi:type="dcterms:W3CDTF">2020-04-09T17:12:00Z</dcterms:created>
  <dcterms:modified xsi:type="dcterms:W3CDTF">2020-04-09T17:12:00Z</dcterms:modified>
</cp:coreProperties>
</file>